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04C92B8C"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BD5C66">
        <w:rPr>
          <w:rFonts w:ascii="Arial" w:eastAsia="ＭＳ 明朝" w:hAnsi="Arial"/>
          <w:b/>
          <w:noProof/>
          <w:lang w:val="en-US"/>
        </w:rPr>
        <w:t>5</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DF2064">
        <w:rPr>
          <w:rFonts w:ascii="Arial" w:eastAsia="ＭＳ 明朝" w:hAnsi="Arial"/>
          <w:b/>
          <w:noProof/>
          <w:lang w:val="en-US" w:eastAsia="x-none"/>
        </w:rPr>
        <w:t>13330</w:t>
      </w:r>
    </w:p>
    <w:p w14:paraId="02716EEC" w14:textId="4E6CD654" w:rsidR="005F64A2" w:rsidRPr="005F64A2" w:rsidRDefault="00BD5C66" w:rsidP="005F64A2">
      <w:pPr>
        <w:pStyle w:val="a7"/>
        <w:rPr>
          <w:sz w:val="24"/>
          <w:lang w:val="en-US" w:eastAsia="ja-JP"/>
        </w:rPr>
      </w:pPr>
      <w:r w:rsidRPr="00BD5C66">
        <w:rPr>
          <w:sz w:val="24"/>
          <w:lang w:val="en-US" w:eastAsia="ja-JP"/>
        </w:rPr>
        <w:t>Spokane, USA, November 12th – 16th, 2018</w:t>
      </w:r>
    </w:p>
    <w:p w14:paraId="7BAD2021" w14:textId="454E10FD" w:rsidR="005F64A2" w:rsidRPr="0099332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F83AD9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5187B">
        <w:rPr>
          <w:sz w:val="24"/>
          <w:lang w:val="en-US" w:eastAsia="ja-JP"/>
        </w:rPr>
        <w:t>URLLC system-level performance eva</w:t>
      </w:r>
      <w:bookmarkStart w:id="5" w:name="_GoBack"/>
      <w:bookmarkEnd w:id="5"/>
      <w:r w:rsidR="00A5187B">
        <w:rPr>
          <w:sz w:val="24"/>
          <w:lang w:val="en-US" w:eastAsia="ja-JP"/>
        </w:rPr>
        <w:t>luation</w:t>
      </w:r>
    </w:p>
    <w:bookmarkEnd w:id="1"/>
    <w:bookmarkEnd w:id="2"/>
    <w:bookmarkEnd w:id="3"/>
    <w:bookmarkEnd w:id="4"/>
    <w:p w14:paraId="02FF14B3" w14:textId="604BD2A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4B42C9">
        <w:rPr>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1CE16994" w:rsidR="0036189E" w:rsidRPr="0036189E" w:rsidRDefault="00904CD6" w:rsidP="00115EAD">
      <w:pPr>
        <w:spacing w:afterLines="50" w:after="120"/>
        <w:jc w:val="both"/>
        <w:rPr>
          <w:rFonts w:eastAsiaTheme="minorEastAsia"/>
          <w:sz w:val="22"/>
        </w:rPr>
      </w:pPr>
      <w:r>
        <w:rPr>
          <w:rFonts w:eastAsiaTheme="minorEastAsia"/>
          <w:sz w:val="22"/>
        </w:rPr>
        <w:t xml:space="preserve">In the </w:t>
      </w:r>
      <w:r w:rsidR="0036189E" w:rsidRPr="0036189E">
        <w:rPr>
          <w:rFonts w:eastAsiaTheme="minorEastAsia"/>
          <w:sz w:val="22"/>
        </w:rPr>
        <w:t>RAN</w:t>
      </w:r>
      <w:r>
        <w:rPr>
          <w:rFonts w:eastAsiaTheme="minorEastAsia"/>
          <w:sz w:val="22"/>
        </w:rPr>
        <w:t>1</w:t>
      </w:r>
      <w:r w:rsidR="0036189E" w:rsidRPr="0036189E">
        <w:rPr>
          <w:rFonts w:eastAsiaTheme="minorEastAsia"/>
          <w:sz w:val="22"/>
        </w:rPr>
        <w:t xml:space="preserve"> #</w:t>
      </w:r>
      <w:r>
        <w:rPr>
          <w:rFonts w:eastAsiaTheme="minorEastAsia"/>
          <w:sz w:val="22"/>
        </w:rPr>
        <w:t>94</w:t>
      </w:r>
      <w:r w:rsidR="00133493" w:rsidRPr="00133493">
        <w:rPr>
          <w:rFonts w:eastAsiaTheme="minorEastAsia"/>
          <w:sz w:val="22"/>
        </w:rPr>
        <w:t>b</w:t>
      </w:r>
      <w:r w:rsidR="0036189E" w:rsidRPr="0036189E">
        <w:rPr>
          <w:rFonts w:eastAsiaTheme="minorEastAsia"/>
          <w:sz w:val="22"/>
        </w:rPr>
        <w:t xml:space="preserve"> meeting, </w:t>
      </w:r>
      <w:r w:rsidR="008A133A">
        <w:rPr>
          <w:rFonts w:eastAsiaTheme="minorEastAsia"/>
          <w:sz w:val="22"/>
        </w:rPr>
        <w:t xml:space="preserve">the representative use cases for selection for Rel.16 URLLC evaluation were agreed </w:t>
      </w:r>
      <w:r w:rsidR="003C7FFC">
        <w:rPr>
          <w:rFonts w:eastAsiaTheme="minorEastAsia"/>
          <w:sz w:val="22"/>
        </w:rPr>
        <w:t>[1]</w:t>
      </w:r>
      <w:r w:rsidR="0036189E" w:rsidRPr="0036189E">
        <w:rPr>
          <w:rFonts w:eastAsiaTheme="minorEastAsia"/>
          <w:sz w:val="22"/>
        </w:rPr>
        <w:t>:</w:t>
      </w:r>
    </w:p>
    <w:tbl>
      <w:tblPr>
        <w:tblStyle w:val="afc"/>
        <w:tblW w:w="0" w:type="auto"/>
        <w:tblLook w:val="04A0" w:firstRow="1" w:lastRow="0" w:firstColumn="1" w:lastColumn="0" w:noHBand="0" w:noVBand="1"/>
      </w:tblPr>
      <w:tblGrid>
        <w:gridCol w:w="10188"/>
      </w:tblGrid>
      <w:tr w:rsidR="008A133A" w14:paraId="305DD472" w14:textId="77777777" w:rsidTr="008A133A">
        <w:tc>
          <w:tcPr>
            <w:tcW w:w="10188" w:type="dxa"/>
          </w:tcPr>
          <w:p w14:paraId="331F4B69" w14:textId="77777777" w:rsidR="008A133A" w:rsidRPr="008A133A" w:rsidRDefault="008A133A" w:rsidP="008A133A">
            <w:pPr>
              <w:ind w:left="720" w:hanging="720"/>
              <w:rPr>
                <w:rFonts w:ascii="Times" w:eastAsia="Batang" w:hAnsi="Times"/>
                <w:sz w:val="20"/>
                <w:szCs w:val="24"/>
                <w:lang w:eastAsia="x-none"/>
              </w:rPr>
            </w:pPr>
            <w:r w:rsidRPr="008A133A">
              <w:rPr>
                <w:rFonts w:ascii="Times" w:eastAsia="Batang" w:hAnsi="Times"/>
                <w:sz w:val="20"/>
                <w:szCs w:val="24"/>
                <w:highlight w:val="green"/>
                <w:lang w:eastAsia="x-none"/>
              </w:rPr>
              <w:t>Agreements</w:t>
            </w:r>
            <w:r w:rsidRPr="008A133A">
              <w:rPr>
                <w:rFonts w:ascii="Times" w:eastAsia="Batang" w:hAnsi="Times"/>
                <w:sz w:val="20"/>
                <w:szCs w:val="24"/>
                <w:lang w:eastAsia="x-none"/>
              </w:rPr>
              <w:t>:</w:t>
            </w:r>
          </w:p>
          <w:p w14:paraId="529CBD61" w14:textId="77777777" w:rsidR="008A133A" w:rsidRPr="008A133A" w:rsidRDefault="008A133A" w:rsidP="008A133A">
            <w:pPr>
              <w:numPr>
                <w:ilvl w:val="0"/>
                <w:numId w:val="27"/>
              </w:numPr>
              <w:spacing w:beforeLines="50" w:before="120" w:afterLines="50" w:after="120"/>
              <w:rPr>
                <w:rFonts w:ascii="Times" w:eastAsia="Batang" w:hAnsi="Times"/>
                <w:kern w:val="2"/>
                <w:sz w:val="20"/>
                <w:szCs w:val="24"/>
                <w:lang w:eastAsia="zh-CN"/>
              </w:rPr>
            </w:pPr>
            <w:r w:rsidRPr="008A133A">
              <w:rPr>
                <w:rFonts w:ascii="Times" w:eastAsia="SimSun" w:hAnsi="Times" w:hint="eastAsia"/>
                <w:kern w:val="2"/>
                <w:sz w:val="20"/>
                <w:szCs w:val="24"/>
                <w:lang w:eastAsia="zh-CN"/>
              </w:rPr>
              <w:t xml:space="preserve">Take </w:t>
            </w:r>
            <w:r w:rsidRPr="008A133A">
              <w:rPr>
                <w:rFonts w:ascii="Times" w:eastAsia="Batang" w:hAnsi="Times" w:hint="eastAsia"/>
                <w:kern w:val="2"/>
                <w:sz w:val="20"/>
                <w:szCs w:val="24"/>
                <w:lang w:eastAsia="zh-CN"/>
              </w:rPr>
              <w:t>the following table</w:t>
            </w:r>
            <w:r w:rsidRPr="008A133A">
              <w:rPr>
                <w:rFonts w:ascii="Times" w:eastAsia="SimSun" w:hAnsi="Times" w:hint="eastAsia"/>
                <w:kern w:val="2"/>
                <w:sz w:val="20"/>
                <w:szCs w:val="24"/>
                <w:lang w:eastAsia="zh-CN"/>
              </w:rPr>
              <w:t xml:space="preserve"> as the </w:t>
            </w:r>
            <w:r w:rsidRPr="008A133A">
              <w:rPr>
                <w:rFonts w:ascii="Times" w:eastAsia="SimSun" w:hAnsi="Times"/>
                <w:kern w:val="2"/>
                <w:sz w:val="20"/>
                <w:szCs w:val="24"/>
                <w:lang w:eastAsia="zh-CN"/>
              </w:rPr>
              <w:t>table of representative use cases for selection</w:t>
            </w:r>
            <w:r w:rsidRPr="008A133A">
              <w:rPr>
                <w:rFonts w:ascii="Times" w:eastAsia="SimSun" w:hAnsi="Times" w:hint="eastAsia"/>
                <w:kern w:val="2"/>
                <w:sz w:val="20"/>
                <w:szCs w:val="24"/>
                <w:lang w:eastAsia="zh-CN"/>
              </w:rPr>
              <w:t xml:space="preserve"> for Rel-16 NR URLLC evaluation</w:t>
            </w:r>
            <w:r w:rsidRPr="008A133A">
              <w:rPr>
                <w:rFonts w:ascii="Times" w:eastAsia="Batang" w:hAnsi="Times" w:hint="eastAsia"/>
                <w:kern w:val="2"/>
                <w:sz w:val="20"/>
                <w:szCs w:val="24"/>
                <w:lang w:eastAsia="zh-CN"/>
              </w:rPr>
              <w:t>.</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1364"/>
              <w:gridCol w:w="1513"/>
              <w:gridCol w:w="2245"/>
              <w:gridCol w:w="1677"/>
            </w:tblGrid>
            <w:tr w:rsidR="008A133A" w:rsidRPr="008A133A" w14:paraId="043DA34E" w14:textId="77777777" w:rsidTr="001E2CDB">
              <w:trPr>
                <w:trHeight w:val="554"/>
                <w:jc w:val="center"/>
              </w:trPr>
              <w:tc>
                <w:tcPr>
                  <w:tcW w:w="2233" w:type="dxa"/>
                  <w:shd w:val="clear" w:color="auto" w:fill="F2F2F2"/>
                </w:tcPr>
                <w:p w14:paraId="621A21F4" w14:textId="77777777" w:rsidR="008A133A" w:rsidRPr="008A133A" w:rsidRDefault="008A133A" w:rsidP="008A133A">
                  <w:pPr>
                    <w:spacing w:before="40"/>
                    <w:rPr>
                      <w:rFonts w:eastAsia="ＭＳ 明朝"/>
                      <w:sz w:val="20"/>
                      <w:lang w:val="en-US" w:eastAsia="zh-CN"/>
                    </w:rPr>
                  </w:pPr>
                  <w:r w:rsidRPr="008A133A">
                    <w:rPr>
                      <w:rFonts w:eastAsia="ＭＳ 明朝"/>
                      <w:sz w:val="20"/>
                      <w:lang w:val="en-US" w:eastAsia="en-GB"/>
                    </w:rPr>
                    <w:t>Use case</w:t>
                  </w:r>
                </w:p>
                <w:p w14:paraId="1F95872D" w14:textId="77777777" w:rsidR="008A133A" w:rsidRPr="008A133A" w:rsidRDefault="008A133A" w:rsidP="008A133A">
                  <w:pPr>
                    <w:spacing w:before="40"/>
                    <w:rPr>
                      <w:rFonts w:eastAsia="ＭＳ 明朝"/>
                      <w:sz w:val="20"/>
                      <w:lang w:val="en-US" w:eastAsia="zh-CN"/>
                    </w:rPr>
                  </w:pPr>
                  <w:r w:rsidRPr="008A133A">
                    <w:rPr>
                      <w:rFonts w:eastAsia="ＭＳ 明朝"/>
                      <w:sz w:val="20"/>
                      <w:lang w:val="en-US" w:eastAsia="zh-CN"/>
                    </w:rPr>
                    <w:t>(Clause #)</w:t>
                  </w:r>
                </w:p>
              </w:tc>
              <w:tc>
                <w:tcPr>
                  <w:tcW w:w="1364" w:type="dxa"/>
                  <w:shd w:val="clear" w:color="auto" w:fill="F2F2F2"/>
                </w:tcPr>
                <w:p w14:paraId="466F94A7" w14:textId="77777777" w:rsidR="008A133A" w:rsidRPr="008A133A" w:rsidRDefault="008A133A" w:rsidP="008A133A">
                  <w:pPr>
                    <w:spacing w:before="40"/>
                    <w:rPr>
                      <w:rFonts w:eastAsia="ＭＳ 明朝"/>
                      <w:sz w:val="20"/>
                      <w:lang w:val="en-US" w:eastAsia="en-GB"/>
                    </w:rPr>
                  </w:pPr>
                  <w:r w:rsidRPr="008A133A">
                    <w:rPr>
                      <w:rFonts w:eastAsia="ＭＳ 明朝"/>
                      <w:sz w:val="20"/>
                      <w:lang w:val="en-US" w:eastAsia="en-GB"/>
                    </w:rPr>
                    <w:t>Reliability (%)</w:t>
                  </w:r>
                </w:p>
              </w:tc>
              <w:tc>
                <w:tcPr>
                  <w:tcW w:w="1513" w:type="dxa"/>
                  <w:shd w:val="clear" w:color="auto" w:fill="F2F2F2"/>
                  <w:vAlign w:val="center"/>
                </w:tcPr>
                <w:p w14:paraId="41A69333" w14:textId="77777777" w:rsidR="008A133A" w:rsidRPr="008A133A" w:rsidRDefault="008A133A" w:rsidP="008A133A">
                  <w:pPr>
                    <w:spacing w:before="40"/>
                    <w:rPr>
                      <w:rFonts w:eastAsia="ＭＳ 明朝"/>
                      <w:sz w:val="20"/>
                      <w:lang w:val="en-US" w:eastAsia="en-GB"/>
                    </w:rPr>
                  </w:pPr>
                  <w:r w:rsidRPr="008A133A">
                    <w:rPr>
                      <w:rFonts w:eastAsia="ＭＳ 明朝"/>
                      <w:sz w:val="20"/>
                      <w:lang w:val="en-US" w:eastAsia="zh-CN"/>
                    </w:rPr>
                    <w:t>L</w:t>
                  </w:r>
                  <w:r w:rsidRPr="008A133A">
                    <w:rPr>
                      <w:rFonts w:eastAsia="ＭＳ 明朝"/>
                      <w:sz w:val="20"/>
                      <w:lang w:val="en-US" w:eastAsia="en-GB"/>
                    </w:rPr>
                    <w:t>atency (</w:t>
                  </w:r>
                  <w:proofErr w:type="spellStart"/>
                  <w:r w:rsidRPr="008A133A">
                    <w:rPr>
                      <w:rFonts w:eastAsia="ＭＳ 明朝"/>
                      <w:sz w:val="20"/>
                      <w:lang w:val="en-US" w:eastAsia="en-GB"/>
                    </w:rPr>
                    <w:t>ms</w:t>
                  </w:r>
                  <w:proofErr w:type="spellEnd"/>
                  <w:r w:rsidRPr="008A133A">
                    <w:rPr>
                      <w:rFonts w:eastAsia="ＭＳ 明朝"/>
                      <w:sz w:val="20"/>
                      <w:lang w:val="en-US" w:eastAsia="en-GB"/>
                    </w:rPr>
                    <w:t>)</w:t>
                  </w:r>
                </w:p>
              </w:tc>
              <w:tc>
                <w:tcPr>
                  <w:tcW w:w="2245" w:type="dxa"/>
                  <w:shd w:val="clear" w:color="auto" w:fill="F2F2F2"/>
                </w:tcPr>
                <w:p w14:paraId="2E69DEC6" w14:textId="32493A00" w:rsidR="008A133A" w:rsidRPr="008A133A" w:rsidRDefault="008A133A" w:rsidP="008A133A">
                  <w:pPr>
                    <w:spacing w:before="40"/>
                    <w:rPr>
                      <w:rFonts w:eastAsia="ＭＳ 明朝"/>
                      <w:sz w:val="20"/>
                      <w:lang w:val="en-US" w:eastAsia="zh-CN"/>
                    </w:rPr>
                  </w:pPr>
                  <w:r w:rsidRPr="008A133A">
                    <w:rPr>
                      <w:rFonts w:eastAsia="ＭＳ 明朝"/>
                      <w:sz w:val="20"/>
                      <w:lang w:val="en-US" w:eastAsia="en-GB"/>
                    </w:rPr>
                    <w:t>Data packet size</w:t>
                  </w:r>
                  <w:r w:rsidRPr="008A133A">
                    <w:rPr>
                      <w:rFonts w:eastAsia="DengXian"/>
                      <w:sz w:val="20"/>
                      <w:lang w:val="en-US" w:eastAsia="zh-CN"/>
                    </w:rPr>
                    <w:t xml:space="preserve"> </w:t>
                  </w:r>
                  <w:r w:rsidRPr="008A133A">
                    <w:rPr>
                      <w:rFonts w:eastAsia="ＭＳ 明朝"/>
                      <w:sz w:val="20"/>
                      <w:lang w:val="en-US" w:eastAsia="zh-CN"/>
                    </w:rPr>
                    <w:t>and traffic model</w:t>
                  </w:r>
                </w:p>
              </w:tc>
              <w:tc>
                <w:tcPr>
                  <w:tcW w:w="1677" w:type="dxa"/>
                  <w:shd w:val="clear" w:color="auto" w:fill="F2F2F2"/>
                </w:tcPr>
                <w:p w14:paraId="2E942434" w14:textId="77777777" w:rsidR="008A133A" w:rsidRPr="008A133A" w:rsidRDefault="008A133A" w:rsidP="008A133A">
                  <w:pPr>
                    <w:spacing w:before="40"/>
                    <w:rPr>
                      <w:rFonts w:eastAsia="ＭＳ 明朝"/>
                      <w:sz w:val="20"/>
                      <w:lang w:val="en-US" w:eastAsia="zh-CN"/>
                    </w:rPr>
                  </w:pPr>
                  <w:r w:rsidRPr="008A133A">
                    <w:rPr>
                      <w:rFonts w:eastAsia="ＭＳ 明朝"/>
                      <w:sz w:val="20"/>
                      <w:lang w:val="en-US" w:eastAsia="zh-CN"/>
                    </w:rPr>
                    <w:t xml:space="preserve">Description </w:t>
                  </w:r>
                </w:p>
              </w:tc>
            </w:tr>
            <w:tr w:rsidR="008A133A" w:rsidRPr="008A133A" w14:paraId="747F2FB0" w14:textId="77777777" w:rsidTr="001E2CDB">
              <w:trPr>
                <w:trHeight w:val="180"/>
                <w:jc w:val="center"/>
              </w:trPr>
              <w:tc>
                <w:tcPr>
                  <w:tcW w:w="2233" w:type="dxa"/>
                  <w:vMerge w:val="restart"/>
                </w:tcPr>
                <w:p w14:paraId="4BAE9498" w14:textId="77777777" w:rsidR="008A133A" w:rsidRPr="008A133A" w:rsidRDefault="008A133A" w:rsidP="008A133A">
                  <w:pPr>
                    <w:spacing w:before="40"/>
                    <w:rPr>
                      <w:rFonts w:eastAsia="ＭＳ 明朝"/>
                      <w:b/>
                      <w:sz w:val="20"/>
                      <w:lang w:val="en-US" w:eastAsia="zh-CN"/>
                    </w:rPr>
                  </w:pPr>
                  <w:r w:rsidRPr="008A133A">
                    <w:rPr>
                      <w:rFonts w:eastAsia="ＭＳ 明朝"/>
                      <w:b/>
                      <w:sz w:val="20"/>
                      <w:lang w:val="en-US" w:eastAsia="zh-CN"/>
                    </w:rPr>
                    <w:t>Power distribution</w:t>
                  </w:r>
                </w:p>
                <w:p w14:paraId="038759F9" w14:textId="77777777" w:rsidR="008A133A" w:rsidRPr="008A133A" w:rsidRDefault="008A133A" w:rsidP="008A133A">
                  <w:pPr>
                    <w:spacing w:before="40"/>
                    <w:rPr>
                      <w:rFonts w:eastAsia="ＭＳ 明朝"/>
                      <w:b/>
                      <w:sz w:val="20"/>
                      <w:lang w:val="en-US" w:eastAsia="zh-CN"/>
                    </w:rPr>
                  </w:pPr>
                  <w:r w:rsidRPr="008A133A">
                    <w:rPr>
                      <w:rFonts w:eastAsia="ＭＳ 明朝"/>
                      <w:sz w:val="20"/>
                      <w:lang w:val="en-US" w:eastAsia="zh-CN"/>
                    </w:rPr>
                    <w:t>(22.804:5.6.4 &amp;5.6.6)</w:t>
                  </w:r>
                </w:p>
              </w:tc>
              <w:tc>
                <w:tcPr>
                  <w:tcW w:w="1364" w:type="dxa"/>
                </w:tcPr>
                <w:p w14:paraId="7A935542" w14:textId="77777777" w:rsidR="008A133A" w:rsidRPr="008A133A" w:rsidRDefault="008A133A" w:rsidP="008A133A">
                  <w:pPr>
                    <w:spacing w:before="40"/>
                    <w:rPr>
                      <w:rFonts w:eastAsia="ＭＳ 明朝"/>
                      <w:sz w:val="20"/>
                      <w:lang w:val="en-US" w:eastAsia="zh-CN"/>
                    </w:rPr>
                  </w:pPr>
                  <w:r w:rsidRPr="008A133A">
                    <w:rPr>
                      <w:rFonts w:eastAsia="ＭＳ 明朝"/>
                      <w:sz w:val="20"/>
                      <w:lang w:val="en-US" w:eastAsia="en-GB"/>
                    </w:rPr>
                    <w:t>99</w:t>
                  </w:r>
                  <w:r w:rsidRPr="008A133A">
                    <w:rPr>
                      <w:rFonts w:eastAsia="ＭＳ 明朝"/>
                      <w:sz w:val="20"/>
                      <w:lang w:val="en-US" w:eastAsia="zh-CN"/>
                    </w:rPr>
                    <w:t>.</w:t>
                  </w:r>
                  <w:r w:rsidRPr="008A133A">
                    <w:rPr>
                      <w:rFonts w:eastAsia="ＭＳ 明朝"/>
                      <w:sz w:val="20"/>
                      <w:lang w:val="en-US" w:eastAsia="en-GB"/>
                    </w:rPr>
                    <w:t>9999</w:t>
                  </w:r>
                </w:p>
              </w:tc>
              <w:tc>
                <w:tcPr>
                  <w:tcW w:w="1513" w:type="dxa"/>
                </w:tcPr>
                <w:p w14:paraId="013AC0D6" w14:textId="77777777" w:rsidR="008A133A" w:rsidRPr="008A133A" w:rsidRDefault="008A133A" w:rsidP="008A133A">
                  <w:pPr>
                    <w:spacing w:before="40"/>
                    <w:rPr>
                      <w:rFonts w:eastAsia="DengXian"/>
                      <w:sz w:val="20"/>
                      <w:lang w:val="en-US" w:eastAsia="zh-CN"/>
                    </w:rPr>
                  </w:pPr>
                  <w:r w:rsidRPr="008A133A">
                    <w:rPr>
                      <w:rFonts w:eastAsia="ＭＳ 明朝"/>
                      <w:sz w:val="20"/>
                      <w:lang w:val="en-US" w:eastAsia="zh-CN"/>
                    </w:rPr>
                    <w:t>5(end to end latency)</w:t>
                  </w:r>
                </w:p>
                <w:p w14:paraId="46048EF5" w14:textId="77777777" w:rsidR="008A133A" w:rsidRPr="008A133A" w:rsidRDefault="008A133A" w:rsidP="008A133A">
                  <w:pPr>
                    <w:spacing w:before="40"/>
                    <w:rPr>
                      <w:rFonts w:eastAsia="DengXian"/>
                      <w:sz w:val="20"/>
                      <w:lang w:val="en-US" w:eastAsia="zh-CN"/>
                    </w:rPr>
                  </w:pPr>
                </w:p>
                <w:p w14:paraId="37ED3635" w14:textId="77777777" w:rsidR="008A133A" w:rsidRPr="008A133A" w:rsidRDefault="008A133A" w:rsidP="008A133A">
                  <w:pPr>
                    <w:spacing w:before="40"/>
                    <w:rPr>
                      <w:rFonts w:eastAsia="DengXian"/>
                      <w:sz w:val="20"/>
                      <w:lang w:val="en-US" w:eastAsia="zh-CN"/>
                    </w:rPr>
                  </w:pPr>
                  <w:r w:rsidRPr="008A133A">
                    <w:rPr>
                      <w:rFonts w:eastAsia="DengXian"/>
                      <w:sz w:val="20"/>
                      <w:lang w:val="en-US" w:eastAsia="zh-CN"/>
                    </w:rPr>
                    <w:t xml:space="preserve">Note: 2-3 </w:t>
                  </w:r>
                  <w:proofErr w:type="spellStart"/>
                  <w:r w:rsidRPr="008A133A">
                    <w:rPr>
                      <w:rFonts w:eastAsia="DengXian"/>
                      <w:sz w:val="20"/>
                      <w:lang w:val="en-US" w:eastAsia="zh-CN"/>
                    </w:rPr>
                    <w:t>ms</w:t>
                  </w:r>
                  <w:proofErr w:type="spellEnd"/>
                  <w:r w:rsidRPr="008A133A">
                    <w:rPr>
                      <w:rFonts w:eastAsia="DengXian"/>
                      <w:sz w:val="20"/>
                      <w:lang w:val="en-US" w:eastAsia="zh-CN"/>
                    </w:rPr>
                    <w:t xml:space="preserve"> air interface latency </w:t>
                  </w:r>
                </w:p>
              </w:tc>
              <w:tc>
                <w:tcPr>
                  <w:tcW w:w="2245" w:type="dxa"/>
                </w:tcPr>
                <w:p w14:paraId="22454F18" w14:textId="77777777" w:rsidR="008A133A" w:rsidRPr="008A133A" w:rsidRDefault="008A133A" w:rsidP="008A133A">
                  <w:pPr>
                    <w:spacing w:before="40"/>
                    <w:rPr>
                      <w:rFonts w:eastAsia="DengXian"/>
                      <w:sz w:val="20"/>
                      <w:lang w:val="en-US" w:eastAsia="zh-CN"/>
                    </w:rPr>
                  </w:pPr>
                  <w:r w:rsidRPr="008A133A">
                    <w:rPr>
                      <w:rFonts w:eastAsia="DengXian"/>
                      <w:sz w:val="20"/>
                      <w:lang w:val="en-US" w:eastAsia="zh-CN"/>
                    </w:rPr>
                    <w:t>DL &amp; UL:</w:t>
                  </w:r>
                </w:p>
                <w:p w14:paraId="57F81C44" w14:textId="77777777" w:rsidR="008A133A" w:rsidRPr="008A133A" w:rsidRDefault="008A133A" w:rsidP="008A133A">
                  <w:pPr>
                    <w:spacing w:before="40"/>
                    <w:rPr>
                      <w:rFonts w:eastAsia="DengXian"/>
                      <w:sz w:val="20"/>
                      <w:lang w:val="en-US" w:eastAsia="zh-CN"/>
                    </w:rPr>
                  </w:pPr>
                  <w:r w:rsidRPr="008A133A">
                    <w:rPr>
                      <w:rFonts w:eastAsia="DengXian"/>
                      <w:sz w:val="20"/>
                      <w:lang w:val="en-US" w:eastAsia="zh-CN"/>
                    </w:rPr>
                    <w:t>100</w:t>
                  </w:r>
                  <w:r w:rsidRPr="008A133A">
                    <w:rPr>
                      <w:rFonts w:eastAsia="ＭＳ 明朝"/>
                      <w:sz w:val="20"/>
                      <w:lang w:val="en-US" w:eastAsia="zh-CN"/>
                    </w:rPr>
                    <w:t xml:space="preserve"> bytes </w:t>
                  </w:r>
                </w:p>
                <w:p w14:paraId="646140A8" w14:textId="77777777" w:rsidR="008A133A" w:rsidRPr="008A133A" w:rsidRDefault="008A133A" w:rsidP="008A133A">
                  <w:pPr>
                    <w:spacing w:before="40"/>
                    <w:rPr>
                      <w:rFonts w:eastAsia="DengXian"/>
                      <w:sz w:val="20"/>
                      <w:lang w:val="en-US" w:eastAsia="zh-CN"/>
                    </w:rPr>
                  </w:pPr>
                </w:p>
                <w:p w14:paraId="01FA52B7" w14:textId="77777777" w:rsidR="008A133A" w:rsidRPr="008A133A" w:rsidRDefault="008A133A" w:rsidP="008A133A">
                  <w:pPr>
                    <w:spacing w:before="40"/>
                    <w:rPr>
                      <w:rFonts w:eastAsia="ＭＳ 明朝"/>
                      <w:sz w:val="20"/>
                      <w:lang w:val="en-US" w:eastAsia="zh-CN"/>
                    </w:rPr>
                  </w:pPr>
                  <w:r w:rsidRPr="008A133A">
                    <w:rPr>
                      <w:rFonts w:eastAsia="ＭＳ 明朝"/>
                      <w:sz w:val="20"/>
                      <w:lang w:val="en-US" w:eastAsia="zh-CN"/>
                    </w:rPr>
                    <w:t>ftp model 3 with arrival interval 100</w:t>
                  </w:r>
                  <w:r w:rsidRPr="008A133A">
                    <w:rPr>
                      <w:rFonts w:eastAsia="ＭＳ 明朝"/>
                      <w:color w:val="FF0000"/>
                      <w:sz w:val="20"/>
                      <w:lang w:val="en-US" w:eastAsia="zh-CN"/>
                    </w:rPr>
                    <w:t xml:space="preserve"> </w:t>
                  </w:r>
                  <w:proofErr w:type="spellStart"/>
                  <w:r w:rsidRPr="008A133A">
                    <w:rPr>
                      <w:rFonts w:eastAsia="ＭＳ 明朝"/>
                      <w:sz w:val="20"/>
                      <w:lang w:val="en-US" w:eastAsia="zh-CN"/>
                    </w:rPr>
                    <w:t>ms</w:t>
                  </w:r>
                  <w:proofErr w:type="spellEnd"/>
                </w:p>
              </w:tc>
              <w:tc>
                <w:tcPr>
                  <w:tcW w:w="1677" w:type="dxa"/>
                </w:tcPr>
                <w:p w14:paraId="7B43D63F" w14:textId="77777777" w:rsidR="008A133A" w:rsidRPr="008A133A" w:rsidRDefault="008A133A" w:rsidP="008A133A">
                  <w:pPr>
                    <w:spacing w:before="40"/>
                    <w:rPr>
                      <w:rFonts w:eastAsia="ＭＳ 明朝"/>
                      <w:sz w:val="20"/>
                      <w:lang w:val="en-US" w:eastAsia="zh-CN"/>
                    </w:rPr>
                  </w:pPr>
                  <w:r w:rsidRPr="008A133A">
                    <w:rPr>
                      <w:rFonts w:eastAsia="ＭＳ 明朝"/>
                      <w:sz w:val="20"/>
                      <w:lang w:val="en-US" w:eastAsia="en-GB"/>
                    </w:rPr>
                    <w:t>Power distribution grid fault and outage management</w:t>
                  </w:r>
                  <w:r w:rsidRPr="008A133A">
                    <w:rPr>
                      <w:rFonts w:eastAsia="ＭＳ 明朝"/>
                      <w:sz w:val="20"/>
                      <w:lang w:val="en-US" w:eastAsia="zh-CN"/>
                    </w:rPr>
                    <w:t xml:space="preserve"> </w:t>
                  </w:r>
                </w:p>
              </w:tc>
            </w:tr>
            <w:tr w:rsidR="008A133A" w:rsidRPr="008A133A" w14:paraId="01CA4843" w14:textId="77777777" w:rsidTr="001E2CDB">
              <w:trPr>
                <w:trHeight w:val="180"/>
                <w:jc w:val="center"/>
              </w:trPr>
              <w:tc>
                <w:tcPr>
                  <w:tcW w:w="2233" w:type="dxa"/>
                  <w:vMerge/>
                </w:tcPr>
                <w:p w14:paraId="4E556CFF" w14:textId="77777777" w:rsidR="008A133A" w:rsidRPr="008A133A" w:rsidRDefault="008A133A" w:rsidP="008A133A">
                  <w:pPr>
                    <w:spacing w:before="40"/>
                    <w:rPr>
                      <w:rFonts w:eastAsia="ＭＳ 明朝"/>
                      <w:b/>
                      <w:sz w:val="20"/>
                      <w:lang w:val="en-US" w:eastAsia="zh-CN"/>
                    </w:rPr>
                  </w:pPr>
                </w:p>
              </w:tc>
              <w:tc>
                <w:tcPr>
                  <w:tcW w:w="1364" w:type="dxa"/>
                </w:tcPr>
                <w:p w14:paraId="3E43486E" w14:textId="77777777" w:rsidR="008A133A" w:rsidRPr="008A133A" w:rsidRDefault="008A133A" w:rsidP="008A133A">
                  <w:pPr>
                    <w:spacing w:before="40"/>
                    <w:rPr>
                      <w:rFonts w:eastAsia="ＭＳ 明朝"/>
                      <w:sz w:val="20"/>
                      <w:lang w:val="en-US" w:eastAsia="zh-CN"/>
                    </w:rPr>
                  </w:pPr>
                  <w:r w:rsidRPr="008A133A">
                    <w:rPr>
                      <w:rFonts w:eastAsia="ＭＳ 明朝"/>
                      <w:sz w:val="20"/>
                      <w:lang w:val="en-US" w:eastAsia="en-GB"/>
                    </w:rPr>
                    <w:t>99.999</w:t>
                  </w:r>
                  <w:r w:rsidRPr="008A133A">
                    <w:rPr>
                      <w:rFonts w:eastAsia="ＭＳ 明朝"/>
                      <w:sz w:val="20"/>
                      <w:lang w:val="en-US" w:eastAsia="zh-CN"/>
                    </w:rPr>
                    <w:t xml:space="preserve"> </w:t>
                  </w:r>
                </w:p>
              </w:tc>
              <w:tc>
                <w:tcPr>
                  <w:tcW w:w="1513" w:type="dxa"/>
                </w:tcPr>
                <w:p w14:paraId="363E7CFA" w14:textId="77777777" w:rsidR="008A133A" w:rsidRPr="008A133A" w:rsidRDefault="008A133A" w:rsidP="008A133A">
                  <w:pPr>
                    <w:spacing w:before="40"/>
                    <w:rPr>
                      <w:rFonts w:eastAsia="DengXian"/>
                      <w:sz w:val="20"/>
                      <w:lang w:val="en-US" w:eastAsia="zh-CN"/>
                    </w:rPr>
                  </w:pPr>
                  <w:r w:rsidRPr="008A133A">
                    <w:rPr>
                      <w:rFonts w:eastAsia="ＭＳ 明朝"/>
                      <w:sz w:val="20"/>
                      <w:lang w:val="en-US" w:eastAsia="zh-CN"/>
                    </w:rPr>
                    <w:t>15(end to end latency)</w:t>
                  </w:r>
                </w:p>
                <w:p w14:paraId="164D5492" w14:textId="77777777" w:rsidR="008A133A" w:rsidRPr="008A133A" w:rsidRDefault="008A133A" w:rsidP="008A133A">
                  <w:pPr>
                    <w:spacing w:before="40"/>
                    <w:rPr>
                      <w:rFonts w:eastAsia="DengXian"/>
                      <w:sz w:val="20"/>
                      <w:lang w:val="en-US" w:eastAsia="zh-CN"/>
                    </w:rPr>
                  </w:pPr>
                </w:p>
                <w:p w14:paraId="2FB21F09" w14:textId="77777777" w:rsidR="008A133A" w:rsidRPr="008A133A" w:rsidRDefault="008A133A" w:rsidP="008A133A">
                  <w:pPr>
                    <w:spacing w:before="40"/>
                    <w:rPr>
                      <w:rFonts w:eastAsia="DengXian"/>
                      <w:sz w:val="20"/>
                      <w:lang w:val="en-US" w:eastAsia="zh-CN"/>
                    </w:rPr>
                  </w:pPr>
                  <w:r w:rsidRPr="008A133A">
                    <w:rPr>
                      <w:rFonts w:eastAsia="DengXian"/>
                      <w:sz w:val="20"/>
                      <w:lang w:val="en-US" w:eastAsia="zh-CN"/>
                    </w:rPr>
                    <w:t xml:space="preserve">Note: 6-7 </w:t>
                  </w:r>
                  <w:proofErr w:type="spellStart"/>
                  <w:r w:rsidRPr="008A133A">
                    <w:rPr>
                      <w:rFonts w:eastAsia="DengXian"/>
                      <w:sz w:val="20"/>
                      <w:lang w:val="en-US" w:eastAsia="zh-CN"/>
                    </w:rPr>
                    <w:t>ms</w:t>
                  </w:r>
                  <w:proofErr w:type="spellEnd"/>
                  <w:r w:rsidRPr="008A133A">
                    <w:rPr>
                      <w:rFonts w:eastAsia="DengXian"/>
                      <w:sz w:val="20"/>
                      <w:lang w:val="en-US" w:eastAsia="zh-CN"/>
                    </w:rPr>
                    <w:t xml:space="preserve"> air interface latency</w:t>
                  </w:r>
                </w:p>
              </w:tc>
              <w:tc>
                <w:tcPr>
                  <w:tcW w:w="2245" w:type="dxa"/>
                </w:tcPr>
                <w:p w14:paraId="5F5D665F" w14:textId="77777777" w:rsidR="008A133A" w:rsidRPr="008A133A" w:rsidRDefault="008A133A" w:rsidP="008A133A">
                  <w:pPr>
                    <w:spacing w:before="40"/>
                    <w:rPr>
                      <w:rFonts w:eastAsia="DengXian"/>
                      <w:sz w:val="20"/>
                      <w:lang w:val="en-US" w:eastAsia="zh-CN"/>
                    </w:rPr>
                  </w:pPr>
                  <w:r w:rsidRPr="008A133A">
                    <w:rPr>
                      <w:rFonts w:eastAsia="DengXian"/>
                      <w:sz w:val="20"/>
                      <w:lang w:val="en-US" w:eastAsia="zh-CN"/>
                    </w:rPr>
                    <w:t>DL &amp; UL:</w:t>
                  </w:r>
                </w:p>
                <w:p w14:paraId="1D2D3D01" w14:textId="77777777" w:rsidR="008A133A" w:rsidRPr="008A133A" w:rsidRDefault="008A133A" w:rsidP="008A133A">
                  <w:pPr>
                    <w:spacing w:before="40"/>
                    <w:rPr>
                      <w:rFonts w:eastAsia="ＭＳ 明朝"/>
                      <w:sz w:val="20"/>
                      <w:lang w:val="en-US" w:eastAsia="zh-CN"/>
                    </w:rPr>
                  </w:pPr>
                  <w:r w:rsidRPr="008A133A">
                    <w:rPr>
                      <w:rFonts w:eastAsia="ＭＳ 明朝"/>
                      <w:sz w:val="20"/>
                      <w:lang w:val="en-US" w:eastAsia="zh-CN"/>
                    </w:rPr>
                    <w:t xml:space="preserve">250 bytes  </w:t>
                  </w:r>
                </w:p>
                <w:p w14:paraId="6B8A17D1" w14:textId="77777777" w:rsidR="008A133A" w:rsidRPr="008A133A" w:rsidRDefault="008A133A" w:rsidP="008A133A">
                  <w:pPr>
                    <w:spacing w:before="40"/>
                    <w:rPr>
                      <w:rFonts w:eastAsia="DengXian"/>
                      <w:sz w:val="20"/>
                      <w:lang w:val="en-US" w:eastAsia="zh-CN"/>
                    </w:rPr>
                  </w:pPr>
                  <w:r w:rsidRPr="008A133A">
                    <w:rPr>
                      <w:rFonts w:eastAsia="ＭＳ 明朝"/>
                      <w:sz w:val="20"/>
                      <w:lang w:val="en-US" w:eastAsia="zh-CN"/>
                    </w:rPr>
                    <w:t xml:space="preserve">Periodic and deterministic with arrival interval 0.833 </w:t>
                  </w:r>
                  <w:proofErr w:type="spellStart"/>
                  <w:r w:rsidRPr="008A133A">
                    <w:rPr>
                      <w:rFonts w:eastAsia="ＭＳ 明朝"/>
                      <w:sz w:val="20"/>
                      <w:lang w:val="en-US" w:eastAsia="zh-CN"/>
                    </w:rPr>
                    <w:t>ms</w:t>
                  </w:r>
                  <w:proofErr w:type="spellEnd"/>
                </w:p>
                <w:p w14:paraId="2BC09F91" w14:textId="77777777" w:rsidR="008A133A" w:rsidRPr="008A133A" w:rsidRDefault="008A133A" w:rsidP="008A133A">
                  <w:pPr>
                    <w:spacing w:before="40"/>
                    <w:rPr>
                      <w:rFonts w:eastAsia="DengXian"/>
                      <w:sz w:val="20"/>
                      <w:lang w:val="en-US" w:eastAsia="zh-CN"/>
                    </w:rPr>
                  </w:pPr>
                </w:p>
                <w:p w14:paraId="48C9BA51" w14:textId="1C937CB7" w:rsidR="008A133A" w:rsidRPr="008A133A" w:rsidRDefault="008A133A" w:rsidP="008A133A">
                  <w:pPr>
                    <w:spacing w:before="40"/>
                    <w:rPr>
                      <w:rFonts w:eastAsia="DengXian"/>
                      <w:sz w:val="20"/>
                      <w:lang w:val="en-US" w:eastAsia="zh-CN"/>
                    </w:rPr>
                  </w:pPr>
                  <w:r w:rsidRPr="008A133A">
                    <w:rPr>
                      <w:rFonts w:eastAsia="DengXian"/>
                      <w:sz w:val="20"/>
                      <w:lang w:val="en-US" w:eastAsia="zh-CN"/>
                    </w:rPr>
                    <w:t xml:space="preserve">Random offset between UEs </w:t>
                  </w:r>
                </w:p>
              </w:tc>
              <w:tc>
                <w:tcPr>
                  <w:tcW w:w="1677" w:type="dxa"/>
                </w:tcPr>
                <w:p w14:paraId="7DFD8452" w14:textId="77777777" w:rsidR="008A133A" w:rsidRPr="008A133A" w:rsidRDefault="008A133A" w:rsidP="008A133A">
                  <w:pPr>
                    <w:spacing w:before="40"/>
                    <w:rPr>
                      <w:rFonts w:eastAsia="ＭＳ 明朝"/>
                      <w:sz w:val="20"/>
                      <w:lang w:val="en-US" w:eastAsia="zh-CN"/>
                    </w:rPr>
                  </w:pPr>
                  <w:r w:rsidRPr="008A133A">
                    <w:rPr>
                      <w:rFonts w:eastAsia="ＭＳ 明朝"/>
                      <w:sz w:val="20"/>
                      <w:lang w:val="en-US" w:eastAsia="en-GB"/>
                    </w:rPr>
                    <w:t>Differential protection</w:t>
                  </w:r>
                </w:p>
              </w:tc>
            </w:tr>
            <w:tr w:rsidR="008A133A" w:rsidRPr="008A133A" w14:paraId="5A585635" w14:textId="77777777" w:rsidTr="00A36320">
              <w:trPr>
                <w:trHeight w:val="567"/>
                <w:jc w:val="center"/>
              </w:trPr>
              <w:tc>
                <w:tcPr>
                  <w:tcW w:w="2233" w:type="dxa"/>
                  <w:vMerge w:val="restart"/>
                </w:tcPr>
                <w:p w14:paraId="4842D93A" w14:textId="77777777" w:rsidR="008A133A" w:rsidRPr="008A133A" w:rsidRDefault="008A133A" w:rsidP="008A133A">
                  <w:pPr>
                    <w:spacing w:before="40"/>
                    <w:rPr>
                      <w:rFonts w:eastAsia="ＭＳ 明朝"/>
                      <w:b/>
                      <w:sz w:val="20"/>
                      <w:lang w:val="en-US" w:eastAsia="zh-CN"/>
                    </w:rPr>
                  </w:pPr>
                  <w:r w:rsidRPr="008A133A">
                    <w:rPr>
                      <w:rFonts w:eastAsia="ＭＳ 明朝"/>
                      <w:b/>
                      <w:sz w:val="20"/>
                      <w:lang w:val="en-US" w:eastAsia="zh-CN"/>
                    </w:rPr>
                    <w:t>Factory automation</w:t>
                  </w:r>
                </w:p>
                <w:p w14:paraId="47946A54" w14:textId="77777777" w:rsidR="008A133A" w:rsidRPr="008A133A" w:rsidRDefault="008A133A" w:rsidP="008A133A">
                  <w:pPr>
                    <w:spacing w:before="40"/>
                    <w:rPr>
                      <w:rFonts w:eastAsia="ＭＳ 明朝"/>
                      <w:b/>
                      <w:sz w:val="20"/>
                      <w:lang w:val="en-US" w:eastAsia="zh-CN"/>
                    </w:rPr>
                  </w:pPr>
                </w:p>
              </w:tc>
              <w:tc>
                <w:tcPr>
                  <w:tcW w:w="1364" w:type="dxa"/>
                  <w:vMerge w:val="restart"/>
                </w:tcPr>
                <w:p w14:paraId="23BFE458" w14:textId="77777777" w:rsidR="008A133A" w:rsidRPr="008A133A" w:rsidRDefault="008A133A" w:rsidP="008A133A">
                  <w:pPr>
                    <w:spacing w:before="40"/>
                    <w:rPr>
                      <w:rFonts w:eastAsia="DengXian"/>
                      <w:sz w:val="20"/>
                      <w:lang w:val="en-US" w:eastAsia="zh-CN"/>
                    </w:rPr>
                  </w:pPr>
                  <w:r w:rsidRPr="008A133A">
                    <w:rPr>
                      <w:rFonts w:eastAsia="ＭＳ 明朝"/>
                      <w:sz w:val="20"/>
                      <w:lang w:val="en-US" w:eastAsia="en-GB"/>
                    </w:rPr>
                    <w:t>99</w:t>
                  </w:r>
                  <w:r w:rsidRPr="008A133A">
                    <w:rPr>
                      <w:rFonts w:eastAsia="ＭＳ 明朝"/>
                      <w:sz w:val="20"/>
                      <w:lang w:val="en-US" w:eastAsia="zh-CN"/>
                    </w:rPr>
                    <w:t>.</w:t>
                  </w:r>
                  <w:r w:rsidRPr="008A133A">
                    <w:rPr>
                      <w:rFonts w:eastAsia="ＭＳ 明朝"/>
                      <w:sz w:val="20"/>
                      <w:lang w:val="en-US" w:eastAsia="en-GB"/>
                    </w:rPr>
                    <w:t>9999</w:t>
                  </w:r>
                </w:p>
              </w:tc>
              <w:tc>
                <w:tcPr>
                  <w:tcW w:w="1513" w:type="dxa"/>
                </w:tcPr>
                <w:p w14:paraId="13A7D6EB" w14:textId="77777777" w:rsidR="008A133A" w:rsidRPr="008A133A" w:rsidRDefault="008A133A" w:rsidP="008A133A">
                  <w:pPr>
                    <w:spacing w:before="40"/>
                    <w:rPr>
                      <w:rFonts w:eastAsia="DengXian"/>
                      <w:sz w:val="20"/>
                      <w:lang w:val="en-US" w:eastAsia="zh-CN"/>
                    </w:rPr>
                  </w:pPr>
                  <w:r w:rsidRPr="008A133A">
                    <w:rPr>
                      <w:rFonts w:eastAsia="ＭＳ 明朝"/>
                      <w:sz w:val="20"/>
                      <w:lang w:val="en-US" w:eastAsia="zh-CN"/>
                    </w:rPr>
                    <w:t>2(end to end latency)</w:t>
                  </w:r>
                </w:p>
                <w:p w14:paraId="28ECABC5" w14:textId="77777777" w:rsidR="008A133A" w:rsidRPr="008A133A" w:rsidRDefault="008A133A" w:rsidP="008A133A">
                  <w:pPr>
                    <w:spacing w:before="40"/>
                    <w:rPr>
                      <w:rFonts w:eastAsia="DengXian"/>
                      <w:sz w:val="20"/>
                      <w:lang w:val="en-US" w:eastAsia="zh-CN"/>
                    </w:rPr>
                  </w:pPr>
                </w:p>
                <w:p w14:paraId="1A867976" w14:textId="77777777" w:rsidR="008A133A" w:rsidRPr="008A133A" w:rsidRDefault="008A133A" w:rsidP="008A133A">
                  <w:pPr>
                    <w:spacing w:before="40"/>
                    <w:rPr>
                      <w:rFonts w:eastAsia="DengXian"/>
                      <w:sz w:val="20"/>
                      <w:lang w:val="en-US" w:eastAsia="zh-CN"/>
                    </w:rPr>
                  </w:pPr>
                  <w:r w:rsidRPr="008A133A">
                    <w:rPr>
                      <w:rFonts w:eastAsia="DengXian"/>
                      <w:sz w:val="20"/>
                      <w:lang w:val="en-US" w:eastAsia="zh-CN"/>
                    </w:rPr>
                    <w:t xml:space="preserve">Note: 1 </w:t>
                  </w:r>
                  <w:proofErr w:type="spellStart"/>
                  <w:r w:rsidRPr="008A133A">
                    <w:rPr>
                      <w:rFonts w:eastAsia="DengXian"/>
                      <w:sz w:val="20"/>
                      <w:lang w:val="en-US" w:eastAsia="zh-CN"/>
                    </w:rPr>
                    <w:t>ms</w:t>
                  </w:r>
                  <w:proofErr w:type="spellEnd"/>
                  <w:r w:rsidRPr="008A133A">
                    <w:rPr>
                      <w:rFonts w:eastAsia="DengXian"/>
                      <w:sz w:val="20"/>
                      <w:lang w:val="en-US" w:eastAsia="zh-CN"/>
                    </w:rPr>
                    <w:t xml:space="preserve"> air interface latency </w:t>
                  </w:r>
                </w:p>
              </w:tc>
              <w:tc>
                <w:tcPr>
                  <w:tcW w:w="2245" w:type="dxa"/>
                </w:tcPr>
                <w:p w14:paraId="33EE75FD" w14:textId="77777777" w:rsidR="008A133A" w:rsidRPr="008A133A" w:rsidRDefault="008A133A" w:rsidP="008A133A">
                  <w:pPr>
                    <w:spacing w:before="40"/>
                    <w:rPr>
                      <w:rFonts w:eastAsia="DengXian"/>
                      <w:sz w:val="20"/>
                      <w:lang w:val="en-US" w:eastAsia="zh-CN"/>
                    </w:rPr>
                  </w:pPr>
                  <w:r w:rsidRPr="008A133A">
                    <w:rPr>
                      <w:rFonts w:eastAsia="DengXian"/>
                      <w:sz w:val="20"/>
                      <w:lang w:val="en-US" w:eastAsia="zh-CN"/>
                    </w:rPr>
                    <w:t>DL &amp; UL:</w:t>
                  </w:r>
                </w:p>
                <w:p w14:paraId="5E3147BF" w14:textId="77777777" w:rsidR="008A133A" w:rsidRPr="008A133A" w:rsidRDefault="008A133A" w:rsidP="008A133A">
                  <w:pPr>
                    <w:spacing w:before="40"/>
                    <w:rPr>
                      <w:rFonts w:eastAsia="DengXian"/>
                      <w:sz w:val="20"/>
                      <w:lang w:val="en-US" w:eastAsia="zh-CN"/>
                    </w:rPr>
                  </w:pPr>
                  <w:r w:rsidRPr="008A133A">
                    <w:rPr>
                      <w:rFonts w:eastAsia="DengXian"/>
                      <w:color w:val="000000"/>
                      <w:sz w:val="20"/>
                      <w:lang w:val="en-US" w:eastAsia="zh-CN"/>
                    </w:rPr>
                    <w:t>32</w:t>
                  </w:r>
                  <w:r w:rsidRPr="008A133A">
                    <w:rPr>
                      <w:rFonts w:eastAsia="DengXian"/>
                      <w:color w:val="FF0000"/>
                      <w:sz w:val="20"/>
                      <w:lang w:val="en-US" w:eastAsia="zh-CN"/>
                    </w:rPr>
                    <w:t xml:space="preserve"> </w:t>
                  </w:r>
                  <w:r w:rsidRPr="008A133A">
                    <w:rPr>
                      <w:rFonts w:eastAsia="ＭＳ 明朝"/>
                      <w:sz w:val="20"/>
                      <w:lang w:val="en-US" w:eastAsia="zh-CN"/>
                    </w:rPr>
                    <w:t>byte</w:t>
                  </w:r>
                  <w:r w:rsidRPr="008A133A">
                    <w:rPr>
                      <w:rFonts w:eastAsia="DengXian"/>
                      <w:sz w:val="20"/>
                      <w:lang w:val="en-US" w:eastAsia="zh-CN"/>
                    </w:rPr>
                    <w:t>s</w:t>
                  </w:r>
                </w:p>
                <w:p w14:paraId="239A4640" w14:textId="77777777" w:rsidR="008A133A" w:rsidRPr="008A133A" w:rsidRDefault="008A133A" w:rsidP="008A133A">
                  <w:pPr>
                    <w:spacing w:before="40"/>
                    <w:rPr>
                      <w:rFonts w:eastAsia="DengXian"/>
                      <w:sz w:val="20"/>
                      <w:lang w:val="en-US" w:eastAsia="zh-CN"/>
                    </w:rPr>
                  </w:pPr>
                  <w:r w:rsidRPr="008A133A">
                    <w:rPr>
                      <w:rFonts w:eastAsia="DengXian"/>
                      <w:sz w:val="20"/>
                      <w:lang w:val="en-US" w:eastAsia="zh-CN"/>
                    </w:rPr>
                    <w:t xml:space="preserve">Periodic deterministic traffic model with data arrival interval 2 </w:t>
                  </w:r>
                  <w:proofErr w:type="spellStart"/>
                  <w:r w:rsidRPr="008A133A">
                    <w:rPr>
                      <w:rFonts w:eastAsia="DengXian"/>
                      <w:sz w:val="20"/>
                      <w:lang w:val="en-US" w:eastAsia="zh-CN"/>
                    </w:rPr>
                    <w:t>ms</w:t>
                  </w:r>
                  <w:proofErr w:type="spellEnd"/>
                </w:p>
                <w:p w14:paraId="7085D33F" w14:textId="77777777" w:rsidR="008A133A" w:rsidRPr="008A133A" w:rsidRDefault="008A133A" w:rsidP="008A133A">
                  <w:pPr>
                    <w:spacing w:before="40"/>
                    <w:rPr>
                      <w:rFonts w:eastAsia="DengXian"/>
                      <w:sz w:val="20"/>
                      <w:lang w:val="en-US" w:eastAsia="zh-CN"/>
                    </w:rPr>
                  </w:pPr>
                </w:p>
              </w:tc>
              <w:tc>
                <w:tcPr>
                  <w:tcW w:w="1677" w:type="dxa"/>
                </w:tcPr>
                <w:p w14:paraId="59061B76" w14:textId="77777777" w:rsidR="008A133A" w:rsidRPr="008A133A" w:rsidRDefault="008A133A" w:rsidP="008A133A">
                  <w:pPr>
                    <w:spacing w:before="40"/>
                    <w:rPr>
                      <w:rFonts w:eastAsia="ＭＳ 明朝"/>
                      <w:sz w:val="20"/>
                      <w:lang w:val="en-US" w:eastAsia="zh-CN"/>
                    </w:rPr>
                  </w:pPr>
                  <w:r w:rsidRPr="008A133A">
                    <w:rPr>
                      <w:rFonts w:eastAsia="ＭＳ 明朝"/>
                      <w:sz w:val="20"/>
                      <w:lang w:val="en-US" w:eastAsia="en-GB"/>
                    </w:rPr>
                    <w:t>Motion control</w:t>
                  </w:r>
                </w:p>
              </w:tc>
            </w:tr>
            <w:tr w:rsidR="008A133A" w:rsidRPr="008A133A" w14:paraId="7520A5D4" w14:textId="77777777" w:rsidTr="00A36320">
              <w:trPr>
                <w:trHeight w:val="145"/>
                <w:jc w:val="center"/>
              </w:trPr>
              <w:tc>
                <w:tcPr>
                  <w:tcW w:w="2233" w:type="dxa"/>
                  <w:vMerge/>
                </w:tcPr>
                <w:p w14:paraId="09F00F04" w14:textId="77777777" w:rsidR="008A133A" w:rsidRPr="008A133A" w:rsidRDefault="008A133A" w:rsidP="008A133A">
                  <w:pPr>
                    <w:spacing w:before="40"/>
                    <w:rPr>
                      <w:rFonts w:eastAsia="ＭＳ 明朝"/>
                      <w:b/>
                      <w:sz w:val="20"/>
                      <w:highlight w:val="cyan"/>
                      <w:lang w:val="en-US" w:eastAsia="zh-CN"/>
                    </w:rPr>
                  </w:pPr>
                </w:p>
              </w:tc>
              <w:tc>
                <w:tcPr>
                  <w:tcW w:w="1364" w:type="dxa"/>
                  <w:vMerge/>
                </w:tcPr>
                <w:p w14:paraId="597CC52C" w14:textId="77777777" w:rsidR="008A133A" w:rsidRPr="008A133A" w:rsidRDefault="008A133A" w:rsidP="008A133A">
                  <w:pPr>
                    <w:spacing w:before="40"/>
                    <w:rPr>
                      <w:rFonts w:eastAsia="ＭＳ 明朝"/>
                      <w:sz w:val="20"/>
                      <w:highlight w:val="cyan"/>
                      <w:lang w:val="en-US" w:eastAsia="en-GB"/>
                    </w:rPr>
                  </w:pPr>
                </w:p>
              </w:tc>
              <w:tc>
                <w:tcPr>
                  <w:tcW w:w="1513" w:type="dxa"/>
                </w:tcPr>
                <w:p w14:paraId="22A51615" w14:textId="77777777" w:rsidR="008A133A" w:rsidRPr="008A133A" w:rsidRDefault="008A133A" w:rsidP="008A133A">
                  <w:pPr>
                    <w:spacing w:before="40"/>
                    <w:rPr>
                      <w:rFonts w:eastAsia="DengXian"/>
                      <w:sz w:val="20"/>
                      <w:highlight w:val="yellow"/>
                      <w:lang w:val="en-US" w:eastAsia="zh-CN"/>
                    </w:rPr>
                  </w:pPr>
                </w:p>
              </w:tc>
              <w:tc>
                <w:tcPr>
                  <w:tcW w:w="2245" w:type="dxa"/>
                </w:tcPr>
                <w:p w14:paraId="324CE917" w14:textId="77777777" w:rsidR="008A133A" w:rsidRPr="008A133A" w:rsidRDefault="008A133A" w:rsidP="008A133A">
                  <w:pPr>
                    <w:spacing w:before="40"/>
                    <w:rPr>
                      <w:rFonts w:eastAsia="DengXian"/>
                      <w:sz w:val="20"/>
                      <w:highlight w:val="yellow"/>
                      <w:lang w:val="en-US" w:eastAsia="zh-CN"/>
                    </w:rPr>
                  </w:pPr>
                </w:p>
              </w:tc>
              <w:tc>
                <w:tcPr>
                  <w:tcW w:w="1677" w:type="dxa"/>
                </w:tcPr>
                <w:p w14:paraId="4B96D971" w14:textId="77777777" w:rsidR="008A133A" w:rsidRPr="008A133A" w:rsidRDefault="008A133A" w:rsidP="008A133A">
                  <w:pPr>
                    <w:spacing w:before="40"/>
                    <w:rPr>
                      <w:rFonts w:eastAsia="DengXian"/>
                      <w:sz w:val="20"/>
                      <w:highlight w:val="yellow"/>
                      <w:lang w:val="en-US" w:eastAsia="zh-CN"/>
                    </w:rPr>
                  </w:pPr>
                </w:p>
              </w:tc>
            </w:tr>
            <w:tr w:rsidR="008A133A" w:rsidRPr="008A133A" w14:paraId="3FAFD62B" w14:textId="77777777" w:rsidTr="00A36320">
              <w:trPr>
                <w:trHeight w:val="37"/>
                <w:jc w:val="center"/>
              </w:trPr>
              <w:tc>
                <w:tcPr>
                  <w:tcW w:w="2233" w:type="dxa"/>
                  <w:vMerge w:val="restart"/>
                </w:tcPr>
                <w:p w14:paraId="0086B7CC" w14:textId="77777777" w:rsidR="008A133A" w:rsidRPr="008A133A" w:rsidRDefault="008A133A" w:rsidP="008A133A">
                  <w:pPr>
                    <w:spacing w:before="40"/>
                    <w:rPr>
                      <w:rFonts w:eastAsia="DengXian"/>
                      <w:b/>
                      <w:sz w:val="20"/>
                      <w:lang w:val="en-US" w:eastAsia="zh-CN"/>
                    </w:rPr>
                  </w:pPr>
                  <w:r w:rsidRPr="008A133A">
                    <w:rPr>
                      <w:rFonts w:eastAsia="DengXian"/>
                      <w:b/>
                      <w:sz w:val="20"/>
                      <w:lang w:val="en-US" w:eastAsia="zh-CN"/>
                    </w:rPr>
                    <w:t xml:space="preserve">Rel-15 enabled </w:t>
                  </w:r>
                  <w:r w:rsidRPr="008A133A">
                    <w:rPr>
                      <w:rFonts w:eastAsia="ＭＳ 明朝"/>
                      <w:b/>
                      <w:sz w:val="20"/>
                      <w:lang w:val="en-US" w:eastAsia="zh-CN"/>
                    </w:rPr>
                    <w:t>use case</w:t>
                  </w:r>
                  <w:r w:rsidRPr="008A133A">
                    <w:rPr>
                      <w:rFonts w:eastAsia="DengXian"/>
                      <w:b/>
                      <w:sz w:val="20"/>
                      <w:lang w:val="en-US" w:eastAsia="zh-CN"/>
                    </w:rPr>
                    <w:t xml:space="preserve"> (e.g. AR/VR)  </w:t>
                  </w:r>
                </w:p>
              </w:tc>
              <w:tc>
                <w:tcPr>
                  <w:tcW w:w="1364" w:type="dxa"/>
                </w:tcPr>
                <w:p w14:paraId="4B45B14D" w14:textId="77777777" w:rsidR="008A133A" w:rsidRPr="008A133A" w:rsidRDefault="008A133A" w:rsidP="008A133A">
                  <w:pPr>
                    <w:spacing w:before="40"/>
                    <w:rPr>
                      <w:rFonts w:eastAsia="ＭＳ 明朝"/>
                      <w:sz w:val="20"/>
                      <w:lang w:val="en-US" w:eastAsia="zh-CN"/>
                    </w:rPr>
                  </w:pPr>
                  <w:r w:rsidRPr="008A133A">
                    <w:rPr>
                      <w:rFonts w:eastAsia="ＭＳ 明朝"/>
                      <w:sz w:val="20"/>
                      <w:lang w:val="en-US" w:eastAsia="en-GB"/>
                    </w:rPr>
                    <w:t>99.999</w:t>
                  </w:r>
                  <w:r w:rsidRPr="008A133A">
                    <w:rPr>
                      <w:rFonts w:eastAsia="ＭＳ 明朝"/>
                      <w:sz w:val="20"/>
                      <w:lang w:val="en-US" w:eastAsia="zh-CN"/>
                    </w:rPr>
                    <w:t xml:space="preserve"> </w:t>
                  </w:r>
                </w:p>
              </w:tc>
              <w:tc>
                <w:tcPr>
                  <w:tcW w:w="1513" w:type="dxa"/>
                </w:tcPr>
                <w:p w14:paraId="4BAFA68C" w14:textId="77777777" w:rsidR="008A133A" w:rsidRPr="008A133A" w:rsidRDefault="008A133A" w:rsidP="008A133A">
                  <w:pPr>
                    <w:spacing w:before="40"/>
                    <w:rPr>
                      <w:rFonts w:eastAsia="DengXian"/>
                      <w:sz w:val="20"/>
                      <w:lang w:val="en-US" w:eastAsia="zh-CN"/>
                    </w:rPr>
                  </w:pPr>
                  <w:r w:rsidRPr="008A133A">
                    <w:rPr>
                      <w:rFonts w:eastAsia="ＭＳ 明朝"/>
                      <w:sz w:val="20"/>
                      <w:lang w:val="en-US" w:eastAsia="zh-CN"/>
                    </w:rPr>
                    <w:t>1ms (air interface delay)</w:t>
                  </w:r>
                  <w:r w:rsidRPr="008A133A">
                    <w:rPr>
                      <w:rFonts w:eastAsia="DengXian"/>
                      <w:sz w:val="20"/>
                      <w:lang w:val="en-US" w:eastAsia="zh-CN"/>
                    </w:rPr>
                    <w:t xml:space="preserve"> for 32 bytes</w:t>
                  </w:r>
                </w:p>
                <w:p w14:paraId="2C952A6B" w14:textId="77777777" w:rsidR="008A133A" w:rsidRPr="008A133A" w:rsidRDefault="008A133A" w:rsidP="008A133A">
                  <w:pPr>
                    <w:spacing w:before="40"/>
                    <w:rPr>
                      <w:rFonts w:eastAsia="DengXian"/>
                      <w:sz w:val="20"/>
                      <w:lang w:val="en-US" w:eastAsia="zh-CN"/>
                    </w:rPr>
                  </w:pPr>
                </w:p>
                <w:p w14:paraId="71891160" w14:textId="77777777" w:rsidR="008A133A" w:rsidRPr="008A133A" w:rsidRDefault="008A133A" w:rsidP="008A133A">
                  <w:pPr>
                    <w:spacing w:before="40"/>
                    <w:rPr>
                      <w:rFonts w:eastAsia="DengXian"/>
                      <w:sz w:val="20"/>
                      <w:lang w:val="en-US" w:eastAsia="zh-CN"/>
                    </w:rPr>
                  </w:pPr>
                  <w:r w:rsidRPr="008A133A">
                    <w:rPr>
                      <w:rFonts w:eastAsia="DengXian"/>
                      <w:sz w:val="20"/>
                      <w:lang w:val="en-US" w:eastAsia="zh-CN"/>
                    </w:rPr>
                    <w:t xml:space="preserve">1 </w:t>
                  </w:r>
                  <w:proofErr w:type="spellStart"/>
                  <w:r w:rsidRPr="008A133A">
                    <w:rPr>
                      <w:rFonts w:eastAsia="DengXian"/>
                      <w:sz w:val="20"/>
                      <w:lang w:val="en-US" w:eastAsia="zh-CN"/>
                    </w:rPr>
                    <w:t>ms</w:t>
                  </w:r>
                  <w:proofErr w:type="spellEnd"/>
                  <w:r w:rsidRPr="008A133A">
                    <w:rPr>
                      <w:rFonts w:eastAsia="DengXian"/>
                      <w:sz w:val="20"/>
                      <w:lang w:val="en-US" w:eastAsia="zh-CN"/>
                    </w:rPr>
                    <w:t xml:space="preserve"> and 4 </w:t>
                  </w:r>
                  <w:proofErr w:type="spellStart"/>
                  <w:r w:rsidRPr="008A133A">
                    <w:rPr>
                      <w:rFonts w:eastAsia="DengXian"/>
                      <w:sz w:val="20"/>
                      <w:lang w:val="en-US" w:eastAsia="zh-CN"/>
                    </w:rPr>
                    <w:t>ms</w:t>
                  </w:r>
                  <w:proofErr w:type="spellEnd"/>
                  <w:r w:rsidRPr="008A133A">
                    <w:rPr>
                      <w:rFonts w:eastAsia="DengXian"/>
                      <w:sz w:val="20"/>
                      <w:lang w:val="en-US" w:eastAsia="zh-CN"/>
                    </w:rPr>
                    <w:t xml:space="preserve"> </w:t>
                  </w:r>
                  <w:r w:rsidRPr="008A133A">
                    <w:rPr>
                      <w:rFonts w:eastAsia="ＭＳ 明朝"/>
                      <w:sz w:val="20"/>
                      <w:lang w:val="en-US" w:eastAsia="zh-CN"/>
                    </w:rPr>
                    <w:t>(air interface delay)</w:t>
                  </w:r>
                  <w:r w:rsidRPr="008A133A">
                    <w:rPr>
                      <w:rFonts w:eastAsia="DengXian"/>
                      <w:sz w:val="20"/>
                      <w:lang w:val="en-US" w:eastAsia="zh-CN"/>
                    </w:rPr>
                    <w:t xml:space="preserve"> for 200 bytes </w:t>
                  </w:r>
                </w:p>
              </w:tc>
              <w:tc>
                <w:tcPr>
                  <w:tcW w:w="2245" w:type="dxa"/>
                </w:tcPr>
                <w:p w14:paraId="326C8D28" w14:textId="77777777" w:rsidR="008A133A" w:rsidRPr="008A133A" w:rsidRDefault="008A133A" w:rsidP="008A133A">
                  <w:pPr>
                    <w:spacing w:before="40"/>
                    <w:rPr>
                      <w:rFonts w:eastAsia="DengXian"/>
                      <w:sz w:val="20"/>
                      <w:lang w:val="en-US" w:eastAsia="zh-CN"/>
                    </w:rPr>
                  </w:pPr>
                  <w:r w:rsidRPr="008A133A">
                    <w:rPr>
                      <w:rFonts w:eastAsia="DengXian"/>
                      <w:sz w:val="20"/>
                      <w:lang w:val="en-US" w:eastAsia="zh-CN"/>
                    </w:rPr>
                    <w:t>DL &amp; UL:</w:t>
                  </w:r>
                </w:p>
                <w:p w14:paraId="097005FC" w14:textId="77777777" w:rsidR="008A133A" w:rsidRPr="008A133A" w:rsidRDefault="008A133A" w:rsidP="008A133A">
                  <w:pPr>
                    <w:spacing w:before="40"/>
                    <w:rPr>
                      <w:rFonts w:eastAsia="DengXian"/>
                      <w:sz w:val="20"/>
                      <w:lang w:val="en-US" w:eastAsia="zh-CN"/>
                    </w:rPr>
                  </w:pPr>
                  <w:r w:rsidRPr="008A133A">
                    <w:rPr>
                      <w:rFonts w:eastAsia="ＭＳ 明朝"/>
                      <w:sz w:val="20"/>
                      <w:lang w:val="en-US" w:eastAsia="en-GB"/>
                    </w:rPr>
                    <w:t>32 and 2</w:t>
                  </w:r>
                  <w:r w:rsidRPr="008A133A">
                    <w:rPr>
                      <w:rFonts w:eastAsia="DengXian"/>
                      <w:sz w:val="20"/>
                      <w:lang w:val="en-US" w:eastAsia="zh-CN"/>
                    </w:rPr>
                    <w:t>00</w:t>
                  </w:r>
                  <w:r w:rsidRPr="008A133A">
                    <w:rPr>
                      <w:rFonts w:eastAsia="ＭＳ 明朝"/>
                      <w:sz w:val="20"/>
                      <w:lang w:val="en-US" w:eastAsia="zh-CN"/>
                    </w:rPr>
                    <w:t xml:space="preserve"> bytes</w:t>
                  </w:r>
                  <w:r w:rsidRPr="008A133A">
                    <w:rPr>
                      <w:rFonts w:eastAsia="DengXian"/>
                      <w:sz w:val="20"/>
                      <w:lang w:val="en-US" w:eastAsia="zh-CN"/>
                    </w:rPr>
                    <w:t xml:space="preserve"> </w:t>
                  </w:r>
                </w:p>
                <w:p w14:paraId="29A24ED8" w14:textId="77777777" w:rsidR="008A133A" w:rsidRPr="008A133A" w:rsidRDefault="008A133A" w:rsidP="008A133A">
                  <w:pPr>
                    <w:spacing w:before="40"/>
                    <w:rPr>
                      <w:rFonts w:eastAsia="ＭＳ 明朝"/>
                      <w:sz w:val="20"/>
                      <w:lang w:val="en-US" w:eastAsia="zh-CN"/>
                    </w:rPr>
                  </w:pPr>
                </w:p>
                <w:p w14:paraId="52B77415" w14:textId="77777777" w:rsidR="008A133A" w:rsidRPr="008A133A" w:rsidRDefault="008A133A" w:rsidP="008A133A">
                  <w:pPr>
                    <w:spacing w:before="40"/>
                    <w:rPr>
                      <w:rFonts w:eastAsia="ＭＳ 明朝"/>
                      <w:sz w:val="20"/>
                      <w:lang w:val="en-US" w:eastAsia="zh-CN"/>
                    </w:rPr>
                  </w:pPr>
                  <w:r w:rsidRPr="008A133A">
                    <w:rPr>
                      <w:rFonts w:eastAsia="ＭＳ 明朝"/>
                      <w:sz w:val="20"/>
                      <w:lang w:val="en-US" w:eastAsia="zh-CN"/>
                    </w:rPr>
                    <w:t>FTP model 3 or periodic with different arrival rates</w:t>
                  </w:r>
                </w:p>
              </w:tc>
              <w:tc>
                <w:tcPr>
                  <w:tcW w:w="1677" w:type="dxa"/>
                </w:tcPr>
                <w:p w14:paraId="62ED2BA2" w14:textId="77777777" w:rsidR="008A133A" w:rsidRPr="008A133A" w:rsidRDefault="008A133A" w:rsidP="008A133A">
                  <w:pPr>
                    <w:spacing w:before="40"/>
                    <w:rPr>
                      <w:rFonts w:eastAsia="ＭＳ 明朝"/>
                      <w:sz w:val="20"/>
                      <w:highlight w:val="green"/>
                      <w:lang w:val="en-US" w:eastAsia="zh-CN"/>
                    </w:rPr>
                  </w:pPr>
                </w:p>
              </w:tc>
            </w:tr>
            <w:tr w:rsidR="008A133A" w:rsidRPr="008A133A" w14:paraId="67C3FE6C" w14:textId="77777777" w:rsidTr="00A36320">
              <w:trPr>
                <w:trHeight w:val="546"/>
                <w:jc w:val="center"/>
              </w:trPr>
              <w:tc>
                <w:tcPr>
                  <w:tcW w:w="2233" w:type="dxa"/>
                  <w:vMerge/>
                </w:tcPr>
                <w:p w14:paraId="57B8142C" w14:textId="77777777" w:rsidR="008A133A" w:rsidRPr="008A133A" w:rsidRDefault="008A133A" w:rsidP="008A133A">
                  <w:pPr>
                    <w:spacing w:before="40"/>
                    <w:rPr>
                      <w:rFonts w:eastAsia="DengXian"/>
                      <w:b/>
                      <w:sz w:val="20"/>
                      <w:lang w:val="en-US" w:eastAsia="zh-CN"/>
                    </w:rPr>
                  </w:pPr>
                </w:p>
              </w:tc>
              <w:tc>
                <w:tcPr>
                  <w:tcW w:w="1364" w:type="dxa"/>
                </w:tcPr>
                <w:p w14:paraId="4BEAD30C" w14:textId="77777777" w:rsidR="008A133A" w:rsidRPr="008A133A" w:rsidRDefault="008A133A" w:rsidP="008A133A">
                  <w:pPr>
                    <w:spacing w:before="40"/>
                    <w:rPr>
                      <w:rFonts w:eastAsia="ＭＳ 明朝"/>
                      <w:sz w:val="20"/>
                      <w:lang w:val="en-US" w:eastAsia="en-GB"/>
                    </w:rPr>
                  </w:pPr>
                  <w:r w:rsidRPr="008A133A">
                    <w:rPr>
                      <w:rFonts w:eastAsia="DengXian"/>
                      <w:sz w:val="20"/>
                      <w:lang w:val="en-US" w:eastAsia="zh-CN"/>
                    </w:rPr>
                    <w:t>99.9</w:t>
                  </w:r>
                </w:p>
              </w:tc>
              <w:tc>
                <w:tcPr>
                  <w:tcW w:w="1513" w:type="dxa"/>
                </w:tcPr>
                <w:p w14:paraId="0AAF3EE4" w14:textId="77777777" w:rsidR="008A133A" w:rsidRPr="008A133A" w:rsidRDefault="008A133A" w:rsidP="008A133A">
                  <w:pPr>
                    <w:spacing w:before="40"/>
                    <w:rPr>
                      <w:rFonts w:eastAsia="ＭＳ 明朝"/>
                      <w:sz w:val="20"/>
                      <w:lang w:val="en-US" w:eastAsia="zh-CN"/>
                    </w:rPr>
                  </w:pPr>
                  <w:r w:rsidRPr="008A133A">
                    <w:rPr>
                      <w:rFonts w:eastAsia="DengXian"/>
                      <w:sz w:val="20"/>
                      <w:lang w:val="en-US" w:eastAsia="zh-CN"/>
                    </w:rPr>
                    <w:t>7ms</w:t>
                  </w:r>
                  <w:r w:rsidRPr="008A133A">
                    <w:rPr>
                      <w:rFonts w:eastAsia="ＭＳ 明朝"/>
                      <w:sz w:val="20"/>
                      <w:lang w:val="en-US" w:eastAsia="zh-CN"/>
                    </w:rPr>
                    <w:t xml:space="preserve"> (air interface delay)</w:t>
                  </w:r>
                </w:p>
              </w:tc>
              <w:tc>
                <w:tcPr>
                  <w:tcW w:w="2245" w:type="dxa"/>
                </w:tcPr>
                <w:p w14:paraId="000C67E8" w14:textId="77777777" w:rsidR="008A133A" w:rsidRPr="008A133A" w:rsidRDefault="008A133A" w:rsidP="008A133A">
                  <w:pPr>
                    <w:spacing w:before="40"/>
                    <w:rPr>
                      <w:rFonts w:eastAsia="DengXian"/>
                      <w:sz w:val="20"/>
                      <w:lang w:val="en-US" w:eastAsia="zh-CN"/>
                    </w:rPr>
                  </w:pPr>
                  <w:r w:rsidRPr="008A133A">
                    <w:rPr>
                      <w:rFonts w:eastAsia="DengXian"/>
                      <w:sz w:val="20"/>
                      <w:lang w:val="en-US" w:eastAsia="zh-CN"/>
                    </w:rPr>
                    <w:t>DL &amp; UL:</w:t>
                  </w:r>
                </w:p>
                <w:p w14:paraId="76FACFCC" w14:textId="77777777" w:rsidR="008A133A" w:rsidRPr="008A133A" w:rsidRDefault="008A133A" w:rsidP="008A133A">
                  <w:pPr>
                    <w:spacing w:before="40"/>
                    <w:rPr>
                      <w:rFonts w:eastAsia="DengXian"/>
                      <w:sz w:val="20"/>
                      <w:lang w:val="en-US" w:eastAsia="zh-CN"/>
                    </w:rPr>
                  </w:pPr>
                  <w:r w:rsidRPr="008A133A">
                    <w:rPr>
                      <w:rFonts w:eastAsia="DengXian"/>
                      <w:sz w:val="20"/>
                      <w:lang w:val="en-US" w:eastAsia="zh-CN"/>
                    </w:rPr>
                    <w:t>4096, 10 K</w:t>
                  </w:r>
                </w:p>
                <w:p w14:paraId="0F02BEDF" w14:textId="77777777" w:rsidR="008A133A" w:rsidRPr="008A133A" w:rsidRDefault="008A133A" w:rsidP="008A133A">
                  <w:pPr>
                    <w:spacing w:before="40"/>
                    <w:rPr>
                      <w:rFonts w:eastAsia="DengXian"/>
                      <w:sz w:val="20"/>
                      <w:lang w:val="en-US" w:eastAsia="zh-CN"/>
                    </w:rPr>
                  </w:pPr>
                  <w:r w:rsidRPr="008A133A">
                    <w:rPr>
                      <w:rFonts w:eastAsia="ＭＳ 明朝"/>
                      <w:sz w:val="20"/>
                      <w:lang w:val="en-US" w:eastAsia="zh-CN"/>
                    </w:rPr>
                    <w:t>FTP model 3 or periodic with different arrival rates</w:t>
                  </w:r>
                </w:p>
              </w:tc>
              <w:tc>
                <w:tcPr>
                  <w:tcW w:w="1677" w:type="dxa"/>
                </w:tcPr>
                <w:p w14:paraId="77613891" w14:textId="77777777" w:rsidR="008A133A" w:rsidRPr="008A133A" w:rsidRDefault="008A133A" w:rsidP="008A133A">
                  <w:pPr>
                    <w:spacing w:before="40"/>
                    <w:rPr>
                      <w:rFonts w:eastAsia="ＭＳ 明朝"/>
                      <w:sz w:val="20"/>
                      <w:highlight w:val="green"/>
                      <w:lang w:val="en-US" w:eastAsia="zh-CN"/>
                    </w:rPr>
                  </w:pPr>
                </w:p>
              </w:tc>
            </w:tr>
            <w:tr w:rsidR="008A133A" w:rsidRPr="008A133A" w14:paraId="003C4FB6" w14:textId="77777777" w:rsidTr="00A36320">
              <w:trPr>
                <w:trHeight w:val="960"/>
                <w:jc w:val="center"/>
              </w:trPr>
              <w:tc>
                <w:tcPr>
                  <w:tcW w:w="2233" w:type="dxa"/>
                </w:tcPr>
                <w:p w14:paraId="650456DD" w14:textId="77777777" w:rsidR="008A133A" w:rsidRPr="008A133A" w:rsidRDefault="008A133A" w:rsidP="008A133A">
                  <w:pPr>
                    <w:spacing w:before="40"/>
                    <w:rPr>
                      <w:rFonts w:eastAsia="ＭＳ 明朝"/>
                      <w:sz w:val="18"/>
                      <w:szCs w:val="24"/>
                      <w:lang w:val="en-US" w:eastAsia="en-GB"/>
                    </w:rPr>
                  </w:pPr>
                  <w:r w:rsidRPr="008A133A">
                    <w:rPr>
                      <w:rFonts w:eastAsia="ＭＳ 明朝"/>
                      <w:sz w:val="18"/>
                      <w:szCs w:val="24"/>
                      <w:lang w:val="en-US" w:eastAsia="en-GB"/>
                    </w:rPr>
                    <w:lastRenderedPageBreak/>
                    <w:t>Transport Industry</w:t>
                  </w:r>
                </w:p>
                <w:p w14:paraId="7285501F" w14:textId="77777777" w:rsidR="008A133A" w:rsidRPr="008A133A" w:rsidRDefault="008A133A" w:rsidP="008A133A">
                  <w:pPr>
                    <w:spacing w:before="40"/>
                    <w:rPr>
                      <w:rFonts w:eastAsia="ＭＳ 明朝"/>
                      <w:sz w:val="18"/>
                      <w:szCs w:val="24"/>
                      <w:lang w:val="en-US" w:eastAsia="en-GB"/>
                    </w:rPr>
                  </w:pPr>
                  <w:r w:rsidRPr="008A133A">
                    <w:rPr>
                      <w:rFonts w:eastAsia="ＭＳ 明朝"/>
                      <w:sz w:val="18"/>
                      <w:szCs w:val="24"/>
                      <w:lang w:val="en-US" w:eastAsia="en-GB"/>
                    </w:rPr>
                    <w:t>(22.186: 5.5)</w:t>
                  </w:r>
                </w:p>
              </w:tc>
              <w:tc>
                <w:tcPr>
                  <w:tcW w:w="1364" w:type="dxa"/>
                </w:tcPr>
                <w:p w14:paraId="7F5FAE6B" w14:textId="77777777" w:rsidR="008A133A" w:rsidRPr="008A133A" w:rsidRDefault="008A133A" w:rsidP="008A133A">
                  <w:pPr>
                    <w:spacing w:before="40"/>
                    <w:rPr>
                      <w:rFonts w:eastAsia="DengXian"/>
                      <w:sz w:val="18"/>
                      <w:szCs w:val="24"/>
                      <w:lang w:val="en-US" w:eastAsia="en-GB"/>
                    </w:rPr>
                  </w:pPr>
                  <w:r w:rsidRPr="008A133A">
                    <w:rPr>
                      <w:rFonts w:eastAsia="ＭＳ 明朝"/>
                      <w:sz w:val="18"/>
                      <w:szCs w:val="24"/>
                      <w:lang w:val="en-US" w:eastAsia="en-GB"/>
                    </w:rPr>
                    <w:t>99.999</w:t>
                  </w:r>
                </w:p>
              </w:tc>
              <w:tc>
                <w:tcPr>
                  <w:tcW w:w="1513" w:type="dxa"/>
                </w:tcPr>
                <w:p w14:paraId="14B33423" w14:textId="77777777" w:rsidR="008A133A" w:rsidRPr="008A133A" w:rsidRDefault="008A133A" w:rsidP="008A133A">
                  <w:pPr>
                    <w:spacing w:before="40"/>
                    <w:rPr>
                      <w:rFonts w:eastAsia="DengXian"/>
                      <w:sz w:val="18"/>
                      <w:szCs w:val="24"/>
                      <w:lang w:val="en-US" w:eastAsia="en-GB"/>
                    </w:rPr>
                  </w:pPr>
                  <w:r w:rsidRPr="008A133A">
                    <w:rPr>
                      <w:rFonts w:eastAsia="ＭＳ 明朝"/>
                      <w:sz w:val="18"/>
                      <w:szCs w:val="24"/>
                      <w:lang w:val="en-US" w:eastAsia="en-GB"/>
                    </w:rPr>
                    <w:t>5 (end to end latency)</w:t>
                  </w:r>
                </w:p>
                <w:p w14:paraId="39E3E088" w14:textId="77777777" w:rsidR="008A133A" w:rsidRPr="008A133A" w:rsidRDefault="008A133A" w:rsidP="008A133A">
                  <w:pPr>
                    <w:spacing w:before="40"/>
                    <w:rPr>
                      <w:rFonts w:eastAsia="DengXian"/>
                      <w:sz w:val="18"/>
                      <w:szCs w:val="24"/>
                      <w:lang w:val="en-US" w:eastAsia="en-GB"/>
                    </w:rPr>
                  </w:pPr>
                </w:p>
                <w:p w14:paraId="7629959F" w14:textId="77777777" w:rsidR="008A133A" w:rsidRPr="008A133A" w:rsidRDefault="008A133A" w:rsidP="008A133A">
                  <w:pPr>
                    <w:spacing w:before="40"/>
                    <w:rPr>
                      <w:rFonts w:eastAsia="DengXian"/>
                      <w:sz w:val="18"/>
                      <w:szCs w:val="24"/>
                      <w:lang w:val="en-US" w:eastAsia="en-GB"/>
                    </w:rPr>
                  </w:pPr>
                  <w:r w:rsidRPr="008A133A">
                    <w:rPr>
                      <w:rFonts w:eastAsia="DengXian"/>
                      <w:sz w:val="18"/>
                      <w:szCs w:val="24"/>
                      <w:lang w:val="en-US" w:eastAsia="en-GB"/>
                    </w:rPr>
                    <w:t xml:space="preserve">Note: 3ms air interface latency </w:t>
                  </w:r>
                </w:p>
              </w:tc>
              <w:tc>
                <w:tcPr>
                  <w:tcW w:w="2245" w:type="dxa"/>
                </w:tcPr>
                <w:p w14:paraId="345DFB42" w14:textId="77777777" w:rsidR="008A133A" w:rsidRPr="008A133A" w:rsidRDefault="008A133A" w:rsidP="008A133A">
                  <w:pPr>
                    <w:spacing w:before="40"/>
                    <w:rPr>
                      <w:rFonts w:eastAsia="ＭＳ 明朝"/>
                      <w:bCs/>
                      <w:sz w:val="18"/>
                      <w:szCs w:val="24"/>
                      <w:lang w:eastAsia="en-GB"/>
                    </w:rPr>
                  </w:pPr>
                  <w:r w:rsidRPr="008A133A">
                    <w:rPr>
                      <w:rFonts w:eastAsia="ＭＳ 明朝"/>
                      <w:bCs/>
                      <w:sz w:val="18"/>
                      <w:szCs w:val="24"/>
                      <w:lang w:eastAsia="en-GB"/>
                    </w:rPr>
                    <w:t xml:space="preserve">For UL: </w:t>
                  </w:r>
                </w:p>
                <w:p w14:paraId="147CEE9E" w14:textId="77777777" w:rsidR="008A133A" w:rsidRPr="008A133A" w:rsidRDefault="008A133A" w:rsidP="008A133A">
                  <w:pPr>
                    <w:spacing w:before="40"/>
                    <w:rPr>
                      <w:rFonts w:eastAsia="ＭＳ 明朝"/>
                      <w:bCs/>
                      <w:sz w:val="18"/>
                      <w:szCs w:val="24"/>
                      <w:lang w:eastAsia="en-GB"/>
                    </w:rPr>
                  </w:pPr>
                  <w:r w:rsidRPr="008A133A">
                    <w:rPr>
                      <w:rFonts w:eastAsia="ＭＳ 明朝"/>
                      <w:bCs/>
                      <w:sz w:val="18"/>
                      <w:szCs w:val="24"/>
                      <w:lang w:eastAsia="en-GB"/>
                    </w:rPr>
                    <w:t xml:space="preserve">2.5 </w:t>
                  </w:r>
                  <w:proofErr w:type="spellStart"/>
                  <w:r w:rsidRPr="008A133A">
                    <w:rPr>
                      <w:rFonts w:eastAsia="ＭＳ 明朝"/>
                      <w:bCs/>
                      <w:sz w:val="18"/>
                      <w:szCs w:val="24"/>
                      <w:lang w:eastAsia="en-GB"/>
                    </w:rPr>
                    <w:t>Mpbs</w:t>
                  </w:r>
                  <w:proofErr w:type="spellEnd"/>
                  <w:r w:rsidRPr="008A133A">
                    <w:rPr>
                      <w:rFonts w:eastAsia="ＭＳ 明朝"/>
                      <w:bCs/>
                      <w:sz w:val="18"/>
                      <w:szCs w:val="24"/>
                      <w:lang w:eastAsia="en-GB"/>
                    </w:rPr>
                    <w:t>; Packet size 5220 bytes</w:t>
                  </w:r>
                </w:p>
                <w:p w14:paraId="17DADC7F" w14:textId="77777777" w:rsidR="008A133A" w:rsidRPr="008A133A" w:rsidRDefault="008A133A" w:rsidP="008A133A">
                  <w:pPr>
                    <w:spacing w:before="40"/>
                    <w:rPr>
                      <w:rFonts w:eastAsia="ＭＳ 明朝"/>
                      <w:bCs/>
                      <w:sz w:val="18"/>
                      <w:szCs w:val="24"/>
                      <w:lang w:eastAsia="en-GB"/>
                    </w:rPr>
                  </w:pPr>
                  <w:r w:rsidRPr="008A133A">
                    <w:rPr>
                      <w:rFonts w:eastAsia="ＭＳ 明朝"/>
                      <w:bCs/>
                      <w:sz w:val="18"/>
                      <w:szCs w:val="24"/>
                      <w:lang w:eastAsia="en-GB"/>
                    </w:rPr>
                    <w:t xml:space="preserve">For DL: </w:t>
                  </w:r>
                </w:p>
                <w:p w14:paraId="4249B759" w14:textId="77777777" w:rsidR="008A133A" w:rsidRPr="008A133A" w:rsidRDefault="008A133A" w:rsidP="008A133A">
                  <w:pPr>
                    <w:spacing w:before="40"/>
                    <w:rPr>
                      <w:rFonts w:eastAsia="ＭＳ 明朝"/>
                      <w:bCs/>
                      <w:sz w:val="18"/>
                      <w:szCs w:val="24"/>
                      <w:lang w:eastAsia="en-GB"/>
                    </w:rPr>
                  </w:pPr>
                  <w:r w:rsidRPr="008A133A">
                    <w:rPr>
                      <w:rFonts w:eastAsia="ＭＳ 明朝"/>
                      <w:bCs/>
                      <w:sz w:val="18"/>
                      <w:szCs w:val="24"/>
                      <w:lang w:eastAsia="en-GB"/>
                    </w:rPr>
                    <w:t>1Mbps; Packet size 2083 bytes</w:t>
                  </w:r>
                </w:p>
                <w:p w14:paraId="210BA88D" w14:textId="77777777" w:rsidR="008A133A" w:rsidRPr="008A133A" w:rsidRDefault="008A133A" w:rsidP="008A133A">
                  <w:pPr>
                    <w:spacing w:before="40"/>
                    <w:rPr>
                      <w:rFonts w:eastAsia="ＭＳ 明朝"/>
                      <w:bCs/>
                      <w:sz w:val="18"/>
                      <w:szCs w:val="24"/>
                      <w:lang w:eastAsia="en-GB"/>
                    </w:rPr>
                  </w:pPr>
                </w:p>
                <w:p w14:paraId="574DED2E" w14:textId="77777777" w:rsidR="008A133A" w:rsidRPr="008A133A" w:rsidRDefault="008A133A" w:rsidP="008A133A">
                  <w:pPr>
                    <w:spacing w:before="40"/>
                    <w:rPr>
                      <w:rFonts w:eastAsia="ＭＳ 明朝"/>
                      <w:bCs/>
                      <w:sz w:val="18"/>
                      <w:szCs w:val="24"/>
                      <w:lang w:eastAsia="en-GB"/>
                    </w:rPr>
                  </w:pPr>
                  <w:r w:rsidRPr="008A133A">
                    <w:rPr>
                      <w:rFonts w:eastAsia="ＭＳ 明朝"/>
                      <w:bCs/>
                      <w:sz w:val="18"/>
                      <w:szCs w:val="24"/>
                      <w:lang w:eastAsia="en-GB"/>
                    </w:rPr>
                    <w:t>Note: Data arrival rate 60 packets per second for periodic traffic model</w:t>
                  </w:r>
                </w:p>
              </w:tc>
              <w:tc>
                <w:tcPr>
                  <w:tcW w:w="1677" w:type="dxa"/>
                </w:tcPr>
                <w:p w14:paraId="6390F43F" w14:textId="77777777" w:rsidR="008A133A" w:rsidRPr="008A133A" w:rsidRDefault="008A133A" w:rsidP="008A133A">
                  <w:pPr>
                    <w:spacing w:before="40"/>
                    <w:rPr>
                      <w:rFonts w:eastAsia="ＭＳ 明朝"/>
                      <w:sz w:val="18"/>
                      <w:szCs w:val="24"/>
                      <w:lang w:val="en-US" w:eastAsia="en-GB"/>
                    </w:rPr>
                  </w:pPr>
                  <w:r w:rsidRPr="008A133A">
                    <w:rPr>
                      <w:rFonts w:eastAsia="ＭＳ 明朝"/>
                      <w:sz w:val="18"/>
                      <w:szCs w:val="24"/>
                      <w:lang w:val="en-US" w:eastAsia="en-GB"/>
                    </w:rPr>
                    <w:t xml:space="preserve">Remote driving </w:t>
                  </w:r>
                </w:p>
                <w:p w14:paraId="4AF6FC5D" w14:textId="77777777" w:rsidR="008A133A" w:rsidRPr="008A133A" w:rsidRDefault="008A133A" w:rsidP="008A133A">
                  <w:pPr>
                    <w:spacing w:before="40"/>
                    <w:rPr>
                      <w:rFonts w:eastAsia="ＭＳ 明朝"/>
                      <w:sz w:val="18"/>
                      <w:szCs w:val="24"/>
                      <w:lang w:val="en-US" w:eastAsia="en-GB"/>
                    </w:rPr>
                  </w:pPr>
                </w:p>
              </w:tc>
            </w:tr>
            <w:tr w:rsidR="008A133A" w:rsidRPr="008A133A" w14:paraId="23C09499" w14:textId="77777777" w:rsidTr="00A36320">
              <w:trPr>
                <w:trHeight w:val="1205"/>
                <w:jc w:val="center"/>
              </w:trPr>
              <w:tc>
                <w:tcPr>
                  <w:tcW w:w="2233" w:type="dxa"/>
                </w:tcPr>
                <w:p w14:paraId="24CA9704" w14:textId="77777777" w:rsidR="008A133A" w:rsidRPr="008A133A" w:rsidRDefault="008A133A" w:rsidP="008A133A">
                  <w:pPr>
                    <w:spacing w:before="40"/>
                    <w:rPr>
                      <w:rFonts w:eastAsia="ＭＳ 明朝"/>
                      <w:sz w:val="18"/>
                      <w:szCs w:val="24"/>
                      <w:lang w:val="en-US" w:eastAsia="en-GB"/>
                    </w:rPr>
                  </w:pPr>
                  <w:r w:rsidRPr="008A133A">
                    <w:rPr>
                      <w:rFonts w:eastAsia="ＭＳ 明朝"/>
                      <w:sz w:val="18"/>
                      <w:szCs w:val="24"/>
                      <w:lang w:val="en-US" w:eastAsia="en-GB"/>
                    </w:rPr>
                    <w:t>Transport Industry</w:t>
                  </w:r>
                </w:p>
                <w:p w14:paraId="0B103A24" w14:textId="77777777" w:rsidR="008A133A" w:rsidRPr="008A133A" w:rsidRDefault="008A133A" w:rsidP="008A133A">
                  <w:pPr>
                    <w:spacing w:before="40"/>
                    <w:rPr>
                      <w:rFonts w:eastAsia="ＭＳ 明朝"/>
                      <w:sz w:val="18"/>
                      <w:szCs w:val="24"/>
                      <w:lang w:val="en-US" w:eastAsia="en-GB"/>
                    </w:rPr>
                  </w:pPr>
                  <w:r w:rsidRPr="008A133A">
                    <w:rPr>
                      <w:rFonts w:eastAsia="ＭＳ 明朝"/>
                      <w:sz w:val="18"/>
                      <w:szCs w:val="24"/>
                      <w:lang w:val="en-US" w:eastAsia="en-GB"/>
                    </w:rPr>
                    <w:t>(2</w:t>
                  </w:r>
                  <w:r w:rsidRPr="008A133A">
                    <w:rPr>
                      <w:rFonts w:eastAsia="DengXian"/>
                      <w:sz w:val="18"/>
                      <w:szCs w:val="24"/>
                      <w:lang w:val="en-US" w:eastAsia="en-GB"/>
                    </w:rPr>
                    <w:t>3</w:t>
                  </w:r>
                  <w:r w:rsidRPr="008A133A">
                    <w:rPr>
                      <w:rFonts w:eastAsia="ＭＳ 明朝"/>
                      <w:sz w:val="18"/>
                      <w:szCs w:val="24"/>
                      <w:lang w:val="en-US" w:eastAsia="en-GB"/>
                    </w:rPr>
                    <w:t>.</w:t>
                  </w:r>
                  <w:r w:rsidRPr="008A133A">
                    <w:rPr>
                      <w:rFonts w:eastAsia="DengXian"/>
                      <w:sz w:val="18"/>
                      <w:szCs w:val="24"/>
                      <w:lang w:val="en-US" w:eastAsia="en-GB"/>
                    </w:rPr>
                    <w:t>501, 22.261</w:t>
                  </w:r>
                  <w:r w:rsidRPr="008A133A">
                    <w:rPr>
                      <w:rFonts w:eastAsia="ＭＳ 明朝"/>
                      <w:sz w:val="18"/>
                      <w:szCs w:val="24"/>
                      <w:lang w:val="en-US" w:eastAsia="en-GB"/>
                    </w:rPr>
                    <w:t>)</w:t>
                  </w:r>
                </w:p>
              </w:tc>
              <w:tc>
                <w:tcPr>
                  <w:tcW w:w="1364" w:type="dxa"/>
                </w:tcPr>
                <w:p w14:paraId="08933619" w14:textId="77777777" w:rsidR="008A133A" w:rsidRPr="008A133A" w:rsidRDefault="008A133A" w:rsidP="008A133A">
                  <w:pPr>
                    <w:spacing w:before="40"/>
                    <w:rPr>
                      <w:rFonts w:eastAsia="ＭＳ 明朝"/>
                      <w:sz w:val="18"/>
                      <w:szCs w:val="24"/>
                      <w:lang w:val="en-US" w:eastAsia="en-GB"/>
                    </w:rPr>
                  </w:pPr>
                  <w:r w:rsidRPr="008A133A">
                    <w:rPr>
                      <w:rFonts w:eastAsia="ＭＳ 明朝"/>
                      <w:sz w:val="18"/>
                      <w:szCs w:val="24"/>
                      <w:lang w:val="en-US" w:eastAsia="en-GB"/>
                    </w:rPr>
                    <w:t>99.999</w:t>
                  </w:r>
                </w:p>
              </w:tc>
              <w:tc>
                <w:tcPr>
                  <w:tcW w:w="1513" w:type="dxa"/>
                </w:tcPr>
                <w:p w14:paraId="128F0758" w14:textId="77777777" w:rsidR="008A133A" w:rsidRPr="008A133A" w:rsidRDefault="008A133A" w:rsidP="008A133A">
                  <w:pPr>
                    <w:spacing w:before="40"/>
                    <w:rPr>
                      <w:rFonts w:eastAsia="DengXian"/>
                      <w:sz w:val="18"/>
                      <w:szCs w:val="24"/>
                      <w:lang w:val="en-US" w:eastAsia="en-GB"/>
                    </w:rPr>
                  </w:pPr>
                  <w:r w:rsidRPr="008A133A">
                    <w:rPr>
                      <w:rFonts w:eastAsia="DengXian"/>
                      <w:sz w:val="18"/>
                      <w:szCs w:val="24"/>
                      <w:lang w:val="en-US" w:eastAsia="en-GB"/>
                    </w:rPr>
                    <w:t>10</w:t>
                  </w:r>
                  <w:r w:rsidRPr="008A133A">
                    <w:rPr>
                      <w:rFonts w:eastAsia="ＭＳ 明朝"/>
                      <w:sz w:val="18"/>
                      <w:szCs w:val="24"/>
                      <w:lang w:val="en-US" w:eastAsia="en-GB"/>
                    </w:rPr>
                    <w:t>(end to end latency)</w:t>
                  </w:r>
                </w:p>
                <w:p w14:paraId="14197F88" w14:textId="77777777" w:rsidR="008A133A" w:rsidRPr="008A133A" w:rsidRDefault="008A133A" w:rsidP="008A133A">
                  <w:pPr>
                    <w:spacing w:before="40"/>
                    <w:rPr>
                      <w:rFonts w:eastAsia="DengXian"/>
                      <w:sz w:val="18"/>
                      <w:szCs w:val="24"/>
                      <w:lang w:val="en-US" w:eastAsia="en-GB"/>
                    </w:rPr>
                  </w:pPr>
                  <w:r w:rsidRPr="008A133A">
                    <w:rPr>
                      <w:rFonts w:eastAsia="DengXian"/>
                      <w:sz w:val="18"/>
                      <w:szCs w:val="24"/>
                      <w:lang w:val="en-US" w:eastAsia="en-GB"/>
                    </w:rPr>
                    <w:t>Note: 7ms air interface latency</w:t>
                  </w:r>
                </w:p>
              </w:tc>
              <w:tc>
                <w:tcPr>
                  <w:tcW w:w="2245" w:type="dxa"/>
                </w:tcPr>
                <w:p w14:paraId="313E3F9A" w14:textId="77777777" w:rsidR="008A133A" w:rsidRPr="008A133A" w:rsidRDefault="008A133A" w:rsidP="008A133A">
                  <w:pPr>
                    <w:spacing w:before="40"/>
                    <w:rPr>
                      <w:rFonts w:eastAsia="ＭＳ 明朝"/>
                      <w:bCs/>
                      <w:sz w:val="18"/>
                      <w:szCs w:val="24"/>
                      <w:lang w:eastAsia="en-GB"/>
                    </w:rPr>
                  </w:pPr>
                  <w:r w:rsidRPr="008A133A">
                    <w:rPr>
                      <w:rFonts w:eastAsia="ＭＳ 明朝"/>
                      <w:bCs/>
                      <w:sz w:val="18"/>
                      <w:szCs w:val="24"/>
                      <w:lang w:eastAsia="en-GB"/>
                    </w:rPr>
                    <w:t xml:space="preserve">UL&amp;DL: </w:t>
                  </w:r>
                </w:p>
                <w:p w14:paraId="3C1ABD74" w14:textId="77777777" w:rsidR="008A133A" w:rsidRPr="008A133A" w:rsidRDefault="008A133A" w:rsidP="008A133A">
                  <w:pPr>
                    <w:spacing w:before="40"/>
                    <w:rPr>
                      <w:rFonts w:eastAsia="ＭＳ 明朝"/>
                      <w:bCs/>
                      <w:sz w:val="18"/>
                      <w:szCs w:val="24"/>
                      <w:lang w:eastAsia="en-GB"/>
                    </w:rPr>
                  </w:pPr>
                  <w:r w:rsidRPr="008A133A">
                    <w:rPr>
                      <w:rFonts w:eastAsia="ＭＳ 明朝"/>
                      <w:bCs/>
                      <w:sz w:val="18"/>
                      <w:szCs w:val="24"/>
                      <w:lang w:eastAsia="en-GB"/>
                    </w:rPr>
                    <w:t xml:space="preserve">1.1 Mbps, Packet size 1370 bytes </w:t>
                  </w:r>
                </w:p>
                <w:p w14:paraId="68E2E20E" w14:textId="77777777" w:rsidR="008A133A" w:rsidRPr="008A133A" w:rsidRDefault="008A133A" w:rsidP="008A133A">
                  <w:pPr>
                    <w:spacing w:before="40"/>
                    <w:rPr>
                      <w:rFonts w:eastAsia="ＭＳ 明朝"/>
                      <w:bCs/>
                      <w:sz w:val="18"/>
                      <w:szCs w:val="24"/>
                      <w:lang w:eastAsia="en-GB"/>
                    </w:rPr>
                  </w:pPr>
                </w:p>
                <w:p w14:paraId="630727E6" w14:textId="77777777" w:rsidR="008A133A" w:rsidRPr="008A133A" w:rsidRDefault="008A133A" w:rsidP="008A133A">
                  <w:pPr>
                    <w:spacing w:before="40"/>
                    <w:rPr>
                      <w:rFonts w:eastAsia="ＭＳ 明朝"/>
                      <w:bCs/>
                      <w:sz w:val="18"/>
                      <w:szCs w:val="24"/>
                      <w:lang w:eastAsia="en-GB"/>
                    </w:rPr>
                  </w:pPr>
                  <w:r w:rsidRPr="008A133A">
                    <w:rPr>
                      <w:rFonts w:eastAsia="ＭＳ 明朝"/>
                      <w:bCs/>
                      <w:sz w:val="18"/>
                      <w:szCs w:val="24"/>
                      <w:lang w:eastAsia="en-GB"/>
                    </w:rPr>
                    <w:t>Note: Data arrival rate 100 packets per second for periodic traffic model</w:t>
                  </w:r>
                </w:p>
              </w:tc>
              <w:tc>
                <w:tcPr>
                  <w:tcW w:w="1677" w:type="dxa"/>
                </w:tcPr>
                <w:p w14:paraId="24928337" w14:textId="77777777" w:rsidR="008A133A" w:rsidRPr="008A133A" w:rsidRDefault="008A133A" w:rsidP="008A133A">
                  <w:pPr>
                    <w:spacing w:before="40"/>
                    <w:rPr>
                      <w:rFonts w:eastAsia="ＭＳ 明朝"/>
                      <w:sz w:val="18"/>
                      <w:szCs w:val="24"/>
                      <w:lang w:eastAsia="en-GB"/>
                    </w:rPr>
                  </w:pPr>
                  <w:r w:rsidRPr="008A133A">
                    <w:rPr>
                      <w:rFonts w:eastAsia="ＭＳ 明朝"/>
                      <w:bCs/>
                      <w:sz w:val="18"/>
                      <w:szCs w:val="24"/>
                      <w:lang w:eastAsia="en-GB"/>
                    </w:rPr>
                    <w:t>Intelligent transport system (ITS)</w:t>
                  </w:r>
                </w:p>
              </w:tc>
            </w:tr>
          </w:tbl>
          <w:p w14:paraId="2E116D3A" w14:textId="77777777" w:rsidR="008A133A" w:rsidRPr="008A133A" w:rsidRDefault="008A133A" w:rsidP="008A133A">
            <w:pPr>
              <w:numPr>
                <w:ilvl w:val="1"/>
                <w:numId w:val="28"/>
              </w:numPr>
              <w:rPr>
                <w:rFonts w:ascii="Times" w:eastAsia="Batang" w:hAnsi="Times"/>
                <w:sz w:val="20"/>
                <w:lang w:eastAsia="zh-CN"/>
              </w:rPr>
            </w:pPr>
            <w:r w:rsidRPr="008A133A">
              <w:rPr>
                <w:rFonts w:ascii="Times" w:eastAsia="Batang" w:hAnsi="Times" w:hint="eastAsia"/>
                <w:sz w:val="20"/>
                <w:lang w:eastAsia="zh-CN"/>
              </w:rPr>
              <w:t>Note: The above packet size already includes header overhead.</w:t>
            </w:r>
          </w:p>
          <w:p w14:paraId="6D981406" w14:textId="77777777" w:rsidR="008A133A" w:rsidRPr="008A133A" w:rsidRDefault="008A133A" w:rsidP="008A133A">
            <w:pPr>
              <w:numPr>
                <w:ilvl w:val="0"/>
                <w:numId w:val="28"/>
              </w:numPr>
              <w:rPr>
                <w:rFonts w:ascii="Times" w:eastAsia="Batang" w:hAnsi="Times"/>
                <w:sz w:val="20"/>
                <w:lang w:eastAsia="zh-CN"/>
              </w:rPr>
            </w:pPr>
            <w:r w:rsidRPr="008A133A">
              <w:rPr>
                <w:rFonts w:ascii="Times" w:eastAsia="Batang" w:hAnsi="Times"/>
                <w:sz w:val="20"/>
                <w:lang w:eastAsia="zh-CN"/>
              </w:rPr>
              <w:t xml:space="preserve">FFS whether or not to additionally simulate aperiodic traffic model for </w:t>
            </w:r>
            <w:proofErr w:type="spellStart"/>
            <w:r w:rsidRPr="008A133A">
              <w:rPr>
                <w:rFonts w:ascii="Times" w:eastAsia="Batang" w:hAnsi="Times"/>
                <w:sz w:val="20"/>
                <w:lang w:eastAsia="zh-CN"/>
              </w:rPr>
              <w:t>factor</w:t>
            </w:r>
            <w:proofErr w:type="spellEnd"/>
            <w:r w:rsidRPr="008A133A">
              <w:rPr>
                <w:rFonts w:ascii="Times" w:eastAsia="Batang" w:hAnsi="Times"/>
                <w:sz w:val="20"/>
                <w:lang w:eastAsia="zh-CN"/>
              </w:rPr>
              <w:t xml:space="preserve"> automation, and if so, details (latency, packet sizes, etc.)</w:t>
            </w:r>
          </w:p>
          <w:p w14:paraId="7E450EBB" w14:textId="77777777" w:rsidR="008A133A" w:rsidRPr="008A133A" w:rsidRDefault="008A133A" w:rsidP="008A133A">
            <w:pPr>
              <w:numPr>
                <w:ilvl w:val="0"/>
                <w:numId w:val="28"/>
              </w:numPr>
              <w:rPr>
                <w:rFonts w:ascii="Times" w:eastAsia="Batang" w:hAnsi="Times"/>
                <w:strike/>
                <w:color w:val="FF0000"/>
                <w:sz w:val="20"/>
                <w:u w:val="single"/>
                <w:lang w:eastAsia="zh-CN"/>
              </w:rPr>
            </w:pPr>
            <w:r w:rsidRPr="008A133A">
              <w:rPr>
                <w:rFonts w:ascii="Times" w:eastAsia="Batang" w:hAnsi="Times"/>
                <w:strike/>
                <w:color w:val="FF0000"/>
                <w:sz w:val="20"/>
                <w:u w:val="single"/>
                <w:lang w:eastAsia="zh-CN"/>
              </w:rPr>
              <w:t>FFS whether or not to additionally simulate the case of transport industry, and if so, detailed parameters</w:t>
            </w:r>
          </w:p>
          <w:p w14:paraId="65B01D38" w14:textId="57A7D577" w:rsidR="008A133A" w:rsidRPr="00CB3AD2" w:rsidRDefault="008A133A" w:rsidP="00CB3AD2">
            <w:pPr>
              <w:numPr>
                <w:ilvl w:val="0"/>
                <w:numId w:val="28"/>
              </w:numPr>
              <w:rPr>
                <w:rFonts w:ascii="Times" w:eastAsia="Batang" w:hAnsi="Times"/>
                <w:sz w:val="20"/>
                <w:szCs w:val="24"/>
                <w:lang w:eastAsia="x-none"/>
              </w:rPr>
            </w:pPr>
            <w:r w:rsidRPr="008A133A">
              <w:rPr>
                <w:rFonts w:eastAsia="DengXian" w:hint="eastAsia"/>
                <w:sz w:val="20"/>
                <w:lang w:val="en-US" w:eastAsia="zh-CN"/>
              </w:rPr>
              <w:t>Note: UL and DL simulation is independent</w:t>
            </w:r>
          </w:p>
        </w:tc>
      </w:tr>
    </w:tbl>
    <w:p w14:paraId="7A52F91A" w14:textId="77777777" w:rsidR="008A133A" w:rsidRDefault="008A133A" w:rsidP="00115EAD">
      <w:pPr>
        <w:jc w:val="both"/>
        <w:rPr>
          <w:rFonts w:eastAsia="SimSun"/>
          <w:sz w:val="22"/>
          <w:lang w:eastAsia="zh-CN"/>
        </w:rPr>
      </w:pPr>
    </w:p>
    <w:p w14:paraId="733490AE" w14:textId="54DA5DCE" w:rsidR="00285500" w:rsidRPr="000011F7" w:rsidRDefault="000011F7" w:rsidP="00115EAD">
      <w:pPr>
        <w:jc w:val="both"/>
        <w:rPr>
          <w:rFonts w:eastAsia="SimSun"/>
          <w:sz w:val="22"/>
          <w:lang w:eastAsia="zh-CN"/>
        </w:rPr>
      </w:pPr>
      <w:r w:rsidRPr="000011F7">
        <w:rPr>
          <w:rFonts w:eastAsia="SimSun"/>
          <w:sz w:val="22"/>
          <w:lang w:eastAsia="zh-CN"/>
        </w:rPr>
        <w:t>I</w:t>
      </w:r>
      <w:r w:rsidRPr="000011F7">
        <w:rPr>
          <w:rFonts w:eastAsia="SimSun" w:hint="eastAsia"/>
          <w:sz w:val="22"/>
          <w:lang w:eastAsia="zh-CN"/>
        </w:rPr>
        <w:t xml:space="preserve">n </w:t>
      </w:r>
      <w:r w:rsidRPr="000011F7">
        <w:rPr>
          <w:rFonts w:eastAsia="SimSun"/>
          <w:sz w:val="22"/>
          <w:lang w:eastAsia="zh-CN"/>
        </w:rPr>
        <w:t>this c</w:t>
      </w:r>
      <w:r>
        <w:rPr>
          <w:rFonts w:eastAsia="SimSun"/>
          <w:sz w:val="22"/>
          <w:lang w:eastAsia="zh-CN"/>
        </w:rPr>
        <w:t>ontribution, we</w:t>
      </w:r>
      <w:r w:rsidR="00C9539E">
        <w:rPr>
          <w:rFonts w:eastAsia="SimSun"/>
          <w:sz w:val="22"/>
          <w:lang w:eastAsia="zh-CN"/>
        </w:rPr>
        <w:t xml:space="preserve"> present some preliminary simulation results for factory automation and Rel.15 enabled use case</w:t>
      </w:r>
      <w:r>
        <w:rPr>
          <w:rFonts w:eastAsia="SimSun"/>
          <w:sz w:val="22"/>
          <w:lang w:eastAsia="zh-CN"/>
        </w:rPr>
        <w:t>.</w:t>
      </w:r>
      <w:r w:rsidR="00C9539E">
        <w:rPr>
          <w:rFonts w:eastAsia="SimSun"/>
          <w:sz w:val="22"/>
          <w:lang w:eastAsia="zh-CN"/>
        </w:rPr>
        <w:t xml:space="preserve"> </w:t>
      </w:r>
    </w:p>
    <w:p w14:paraId="167692D4" w14:textId="2B7C885C" w:rsidR="001C0FBE" w:rsidRDefault="001C0FBE" w:rsidP="00991370">
      <w:pPr>
        <w:pStyle w:val="1"/>
        <w:numPr>
          <w:ilvl w:val="0"/>
          <w:numId w:val="6"/>
        </w:numPr>
        <w:spacing w:after="120"/>
        <w:jc w:val="both"/>
        <w:rPr>
          <w:rFonts w:eastAsia="DengXian"/>
          <w:b/>
          <w:lang w:val="en-US" w:eastAsia="zh-CN"/>
        </w:rPr>
      </w:pPr>
      <w:r>
        <w:rPr>
          <w:rFonts w:eastAsia="DengXian" w:hint="eastAsia"/>
          <w:b/>
          <w:lang w:val="en-US" w:eastAsia="zh-CN"/>
        </w:rPr>
        <w:t>D</w:t>
      </w:r>
      <w:r>
        <w:rPr>
          <w:rFonts w:eastAsia="DengXian"/>
          <w:b/>
          <w:lang w:val="en-US" w:eastAsia="zh-CN"/>
        </w:rPr>
        <w:t>iscussion</w:t>
      </w:r>
    </w:p>
    <w:p w14:paraId="6387F8D4" w14:textId="799ADE96" w:rsidR="007054FD" w:rsidRDefault="001E686C" w:rsidP="001E686C">
      <w:pPr>
        <w:pStyle w:val="2"/>
        <w:rPr>
          <w:rFonts w:eastAsia="DengXian"/>
          <w:b/>
          <w:kern w:val="28"/>
          <w:lang w:val="en-US" w:eastAsia="zh-CN"/>
        </w:rPr>
      </w:pPr>
      <w:r w:rsidRPr="001E686C">
        <w:rPr>
          <w:rFonts w:eastAsia="DengXian" w:hint="eastAsia"/>
          <w:b/>
          <w:kern w:val="28"/>
          <w:lang w:val="en-US" w:eastAsia="zh-CN"/>
        </w:rPr>
        <w:t>2.1</w:t>
      </w:r>
      <w:r w:rsidRPr="001E686C">
        <w:rPr>
          <w:rFonts w:eastAsia="DengXian"/>
          <w:b/>
          <w:kern w:val="28"/>
          <w:lang w:val="en-US" w:eastAsia="zh-CN"/>
        </w:rPr>
        <w:t xml:space="preserve"> </w:t>
      </w:r>
      <w:r w:rsidR="001E2CDB">
        <w:rPr>
          <w:rFonts w:eastAsia="DengXian"/>
          <w:b/>
          <w:kern w:val="28"/>
          <w:lang w:val="en-US" w:eastAsia="zh-CN"/>
        </w:rPr>
        <w:t>Factory automation</w:t>
      </w:r>
    </w:p>
    <w:p w14:paraId="455A2797" w14:textId="440D44C9" w:rsidR="00B420B2" w:rsidRDefault="00B420B2" w:rsidP="00B420B2">
      <w:pPr>
        <w:rPr>
          <w:rFonts w:ascii="Arial" w:eastAsia="DengXian" w:hAnsi="Arial"/>
          <w:b/>
          <w:kern w:val="28"/>
          <w:lang w:val="en-US" w:eastAsia="zh-CN"/>
        </w:rPr>
      </w:pPr>
      <w:r w:rsidRPr="00846DD7">
        <w:rPr>
          <w:rFonts w:ascii="Arial" w:eastAsia="DengXian" w:hAnsi="Arial" w:hint="eastAsia"/>
          <w:b/>
          <w:kern w:val="28"/>
          <w:lang w:val="en-US" w:eastAsia="zh-CN"/>
        </w:rPr>
        <w:t>Si</w:t>
      </w:r>
      <w:r w:rsidRPr="00846DD7">
        <w:rPr>
          <w:rFonts w:ascii="Arial" w:eastAsia="DengXian" w:hAnsi="Arial"/>
          <w:b/>
          <w:kern w:val="28"/>
          <w:lang w:val="en-US" w:eastAsia="zh-CN"/>
        </w:rPr>
        <w:t>mulation assumptions</w:t>
      </w:r>
    </w:p>
    <w:p w14:paraId="4C14BF11" w14:textId="77777777" w:rsidR="00B7732C" w:rsidRPr="00846DD7" w:rsidRDefault="00B7732C" w:rsidP="00B420B2">
      <w:pPr>
        <w:rPr>
          <w:rFonts w:ascii="Arial" w:eastAsia="DengXian" w:hAnsi="Arial"/>
          <w:b/>
          <w:kern w:val="28"/>
          <w:lang w:val="en-US" w:eastAsia="zh-CN"/>
        </w:rPr>
      </w:pPr>
    </w:p>
    <w:p w14:paraId="576BA68D" w14:textId="572A4A6A" w:rsidR="00B81E8E" w:rsidRDefault="00186AEE" w:rsidP="00A57926">
      <w:pPr>
        <w:jc w:val="both"/>
        <w:rPr>
          <w:rFonts w:eastAsia="SimSun"/>
          <w:sz w:val="22"/>
          <w:lang w:val="en-US" w:eastAsia="zh-CN"/>
        </w:rPr>
      </w:pPr>
      <w:r w:rsidRPr="00186AEE">
        <w:rPr>
          <w:rFonts w:eastAsia="SimSun"/>
          <w:sz w:val="22"/>
          <w:lang w:val="en-US" w:eastAsia="zh-CN"/>
        </w:rPr>
        <w:t xml:space="preserve">In this section, we present </w:t>
      </w:r>
      <w:r w:rsidR="00E430BB">
        <w:rPr>
          <w:rFonts w:eastAsia="SimSun"/>
          <w:sz w:val="22"/>
          <w:lang w:val="en-US" w:eastAsia="zh-CN"/>
        </w:rPr>
        <w:t>some</w:t>
      </w:r>
      <w:r w:rsidRPr="00186AEE">
        <w:rPr>
          <w:rFonts w:eastAsia="SimSun"/>
          <w:sz w:val="22"/>
          <w:lang w:val="en-US" w:eastAsia="zh-CN"/>
        </w:rPr>
        <w:t xml:space="preserve"> preliminary evaluation results for factory automation scenario. The detailed simulation assumptions are given in Appendix</w:t>
      </w:r>
      <w:r w:rsidR="00A36C06">
        <w:rPr>
          <w:rFonts w:eastAsia="SimSun"/>
          <w:sz w:val="22"/>
          <w:lang w:val="en-US" w:eastAsia="zh-CN"/>
        </w:rPr>
        <w:t>-I</w:t>
      </w:r>
      <w:r w:rsidRPr="00186AEE">
        <w:rPr>
          <w:rFonts w:eastAsia="SimSun"/>
          <w:sz w:val="22"/>
          <w:lang w:val="en-US" w:eastAsia="zh-CN"/>
        </w:rPr>
        <w:t>.</w:t>
      </w:r>
      <w:r w:rsidR="00E430BB">
        <w:rPr>
          <w:rFonts w:eastAsia="SimSun"/>
          <w:sz w:val="22"/>
          <w:lang w:val="en-US" w:eastAsia="zh-CN"/>
        </w:rPr>
        <w:t xml:space="preserve"> Specifically, </w:t>
      </w:r>
      <w:r w:rsidR="00A57926">
        <w:rPr>
          <w:rFonts w:eastAsia="SimSun"/>
          <w:sz w:val="22"/>
          <w:lang w:val="en-US" w:eastAsia="zh-CN"/>
        </w:rPr>
        <w:t>30GHz carrier frequency</w:t>
      </w:r>
      <w:r w:rsidR="008A476C">
        <w:rPr>
          <w:rFonts w:eastAsia="SimSun"/>
          <w:sz w:val="22"/>
          <w:lang w:val="en-US" w:eastAsia="zh-CN"/>
        </w:rPr>
        <w:t xml:space="preserve"> and TDD duplex mode </w:t>
      </w:r>
      <w:r w:rsidR="00E430BB">
        <w:rPr>
          <w:rFonts w:eastAsia="SimSun"/>
          <w:sz w:val="22"/>
          <w:lang w:val="en-US" w:eastAsia="zh-CN"/>
        </w:rPr>
        <w:t>are</w:t>
      </w:r>
      <w:r w:rsidR="008A476C">
        <w:rPr>
          <w:rFonts w:eastAsia="SimSun"/>
          <w:sz w:val="22"/>
          <w:lang w:val="en-US" w:eastAsia="zh-CN"/>
        </w:rPr>
        <w:t xml:space="preserve"> considered.</w:t>
      </w:r>
      <w:r w:rsidR="00681F28">
        <w:rPr>
          <w:rFonts w:eastAsia="SimSun"/>
          <w:sz w:val="22"/>
          <w:lang w:val="en-US" w:eastAsia="zh-CN"/>
        </w:rPr>
        <w:t xml:space="preserve"> </w:t>
      </w:r>
      <w:r w:rsidR="008A476C">
        <w:rPr>
          <w:rFonts w:eastAsia="SimSun"/>
          <w:sz w:val="22"/>
          <w:lang w:val="en-US" w:eastAsia="zh-CN"/>
        </w:rPr>
        <w:t xml:space="preserve">For TDD, the </w:t>
      </w:r>
      <w:r w:rsidR="00334708">
        <w:rPr>
          <w:rFonts w:eastAsia="SimSun"/>
          <w:sz w:val="22"/>
          <w:lang w:val="en-US" w:eastAsia="zh-CN"/>
        </w:rPr>
        <w:t>TDD</w:t>
      </w:r>
      <w:r w:rsidR="00B81E8E">
        <w:rPr>
          <w:rFonts w:eastAsia="SimSun"/>
          <w:sz w:val="22"/>
          <w:lang w:val="en-US" w:eastAsia="zh-CN"/>
        </w:rPr>
        <w:t xml:space="preserve"> UL/DL configuration</w:t>
      </w:r>
      <w:r w:rsidR="00334708">
        <w:rPr>
          <w:rFonts w:eastAsia="SimSun"/>
          <w:sz w:val="22"/>
          <w:lang w:val="en-US" w:eastAsia="zh-CN"/>
        </w:rPr>
        <w:t xml:space="preserve"> as shown in Fig.1</w:t>
      </w:r>
      <w:r w:rsidR="00B81E8E">
        <w:rPr>
          <w:rFonts w:eastAsia="SimSun"/>
          <w:sz w:val="22"/>
          <w:lang w:val="en-US" w:eastAsia="zh-CN"/>
        </w:rPr>
        <w:t xml:space="preserve"> is assumed.</w:t>
      </w:r>
      <w:r w:rsidR="00561C2D">
        <w:rPr>
          <w:rFonts w:eastAsia="SimSun"/>
          <w:sz w:val="22"/>
          <w:lang w:val="en-US" w:eastAsia="zh-CN"/>
        </w:rPr>
        <w:t xml:space="preserve"> </w:t>
      </w:r>
      <w:r w:rsidR="00CE5CCE">
        <w:rPr>
          <w:rFonts w:eastAsia="SimSun"/>
          <w:sz w:val="22"/>
          <w:lang w:val="en-US" w:eastAsia="zh-CN"/>
        </w:rPr>
        <w:t>The periodic and deterministic traffic model with 2ms arrival interval is assumed.</w:t>
      </w:r>
      <w:r w:rsidR="0075570A">
        <w:rPr>
          <w:rFonts w:eastAsia="SimSun"/>
          <w:sz w:val="22"/>
          <w:lang w:val="en-US" w:eastAsia="zh-CN"/>
        </w:rPr>
        <w:t xml:space="preserve"> </w:t>
      </w:r>
      <w:r w:rsidR="00E430BB">
        <w:rPr>
          <w:rFonts w:eastAsia="SimSun"/>
          <w:sz w:val="22"/>
          <w:lang w:val="en-US" w:eastAsia="zh-CN"/>
        </w:rPr>
        <w:t xml:space="preserve">And </w:t>
      </w:r>
      <w:r w:rsidR="00C74B1F">
        <w:rPr>
          <w:rFonts w:eastAsia="SimSun"/>
          <w:sz w:val="22"/>
          <w:lang w:val="en-US" w:eastAsia="zh-CN"/>
        </w:rPr>
        <w:t xml:space="preserve">UEs are randomly divided into 8 groups. And data for UEs in a group will arrive simultaneously. Data for UEs in different groups </w:t>
      </w:r>
      <w:r w:rsidR="00425E2D">
        <w:rPr>
          <w:rFonts w:eastAsia="SimSun"/>
          <w:sz w:val="22"/>
          <w:lang w:val="en-US" w:eastAsia="zh-CN"/>
        </w:rPr>
        <w:t>will arrive</w:t>
      </w:r>
      <w:r w:rsidR="00C74B1F">
        <w:rPr>
          <w:rFonts w:eastAsia="SimSun"/>
          <w:sz w:val="22"/>
          <w:lang w:val="en-US" w:eastAsia="zh-CN"/>
        </w:rPr>
        <w:t xml:space="preserve"> in a pred</w:t>
      </w:r>
      <w:r w:rsidR="00EA218F">
        <w:rPr>
          <w:rFonts w:eastAsia="SimSun"/>
          <w:sz w:val="22"/>
          <w:lang w:val="en-US" w:eastAsia="zh-CN"/>
        </w:rPr>
        <w:t>efined manner as shown in Fig.2 where UEG means user group.</w:t>
      </w:r>
    </w:p>
    <w:p w14:paraId="45CF6693" w14:textId="6EA4AAC9" w:rsidR="00B81E8E" w:rsidRDefault="00DF3DDB" w:rsidP="00B81E8E">
      <w:pPr>
        <w:jc w:val="center"/>
        <w:rPr>
          <w:rFonts w:eastAsia="SimSun"/>
          <w:sz w:val="22"/>
          <w:lang w:val="en-US" w:eastAsia="zh-CN"/>
        </w:rPr>
      </w:pPr>
      <w:r>
        <w:rPr>
          <w:rFonts w:eastAsia="SimSun"/>
          <w:noProof/>
          <w:sz w:val="22"/>
          <w:lang w:val="en-US"/>
        </w:rPr>
        <w:drawing>
          <wp:inline distT="0" distB="0" distL="0" distR="0" wp14:anchorId="337AB768" wp14:editId="4DF10175">
            <wp:extent cx="5022000" cy="904596"/>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22000" cy="904596"/>
                    </a:xfrm>
                    <a:prstGeom prst="rect">
                      <a:avLst/>
                    </a:prstGeom>
                    <a:noFill/>
                  </pic:spPr>
                </pic:pic>
              </a:graphicData>
            </a:graphic>
          </wp:inline>
        </w:drawing>
      </w:r>
    </w:p>
    <w:p w14:paraId="67E00E75" w14:textId="135E92DB" w:rsidR="00B81E8E" w:rsidRDefault="00B81E8E" w:rsidP="00B81E8E">
      <w:pPr>
        <w:jc w:val="center"/>
        <w:rPr>
          <w:rFonts w:eastAsia="SimSun"/>
          <w:sz w:val="22"/>
          <w:lang w:val="en-US" w:eastAsia="zh-CN"/>
        </w:rPr>
      </w:pPr>
      <w:r>
        <w:rPr>
          <w:rFonts w:eastAsia="SimSun" w:hint="eastAsia"/>
          <w:sz w:val="22"/>
          <w:lang w:val="en-US" w:eastAsia="zh-CN"/>
        </w:rPr>
        <w:t>Fi</w:t>
      </w:r>
      <w:r>
        <w:rPr>
          <w:rFonts w:eastAsia="SimSun"/>
          <w:sz w:val="22"/>
          <w:lang w:val="en-US" w:eastAsia="zh-CN"/>
        </w:rPr>
        <w:t>g.1 TDD UL/DL configuration</w:t>
      </w:r>
    </w:p>
    <w:p w14:paraId="2E34861F" w14:textId="77777777" w:rsidR="002267EC" w:rsidRDefault="002267EC" w:rsidP="00B81E8E">
      <w:pPr>
        <w:jc w:val="center"/>
        <w:rPr>
          <w:rFonts w:eastAsia="SimSun"/>
          <w:sz w:val="22"/>
          <w:lang w:val="en-US" w:eastAsia="zh-CN"/>
        </w:rPr>
      </w:pPr>
    </w:p>
    <w:p w14:paraId="2BB8C7D5" w14:textId="300A0D55" w:rsidR="001E2CDB" w:rsidRDefault="009968F4" w:rsidP="009968F4">
      <w:pPr>
        <w:jc w:val="center"/>
        <w:rPr>
          <w:rFonts w:eastAsia="SimSun"/>
          <w:sz w:val="22"/>
          <w:lang w:val="en-US" w:eastAsia="zh-CN"/>
        </w:rPr>
      </w:pPr>
      <w:r>
        <w:rPr>
          <w:rFonts w:eastAsia="SimSun"/>
          <w:noProof/>
          <w:sz w:val="22"/>
          <w:lang w:val="en-US"/>
        </w:rPr>
        <w:drawing>
          <wp:inline distT="0" distB="0" distL="0" distR="0" wp14:anchorId="333192CF" wp14:editId="79BFCC11">
            <wp:extent cx="6308488" cy="59445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64487" cy="599728"/>
                    </a:xfrm>
                    <a:prstGeom prst="rect">
                      <a:avLst/>
                    </a:prstGeom>
                    <a:noFill/>
                  </pic:spPr>
                </pic:pic>
              </a:graphicData>
            </a:graphic>
          </wp:inline>
        </w:drawing>
      </w:r>
    </w:p>
    <w:p w14:paraId="0CAE46F4" w14:textId="3A190A23" w:rsidR="002267EC" w:rsidRDefault="002267EC" w:rsidP="009968F4">
      <w:pPr>
        <w:jc w:val="center"/>
        <w:rPr>
          <w:rFonts w:eastAsia="SimSun"/>
          <w:sz w:val="22"/>
          <w:lang w:val="en-US" w:eastAsia="zh-CN"/>
        </w:rPr>
      </w:pPr>
      <w:r>
        <w:rPr>
          <w:rFonts w:eastAsia="SimSun"/>
          <w:sz w:val="22"/>
          <w:lang w:val="en-US" w:eastAsia="zh-CN"/>
        </w:rPr>
        <w:t>Fig.2 packet offset across different UEs</w:t>
      </w:r>
    </w:p>
    <w:p w14:paraId="31A0E13C" w14:textId="77777777" w:rsidR="00846DD7" w:rsidRDefault="00846DD7" w:rsidP="003759FF">
      <w:pPr>
        <w:jc w:val="both"/>
        <w:rPr>
          <w:rFonts w:ascii="Arial" w:eastAsia="DengXian" w:hAnsi="Arial"/>
          <w:b/>
          <w:kern w:val="28"/>
          <w:lang w:val="en-US" w:eastAsia="zh-CN"/>
        </w:rPr>
      </w:pPr>
    </w:p>
    <w:p w14:paraId="4857C0D9" w14:textId="7F85161E" w:rsidR="00846DD7" w:rsidRDefault="00846DD7" w:rsidP="003759FF">
      <w:pPr>
        <w:jc w:val="both"/>
        <w:rPr>
          <w:rFonts w:ascii="Arial" w:eastAsia="DengXian" w:hAnsi="Arial"/>
          <w:b/>
          <w:kern w:val="28"/>
          <w:lang w:val="en-US" w:eastAsia="zh-CN"/>
        </w:rPr>
      </w:pPr>
      <w:r w:rsidRPr="00846DD7">
        <w:rPr>
          <w:rFonts w:ascii="Arial" w:eastAsia="DengXian" w:hAnsi="Arial" w:hint="eastAsia"/>
          <w:b/>
          <w:kern w:val="28"/>
          <w:lang w:val="en-US" w:eastAsia="zh-CN"/>
        </w:rPr>
        <w:t>P</w:t>
      </w:r>
      <w:r w:rsidRPr="00846DD7">
        <w:rPr>
          <w:rFonts w:ascii="Arial" w:eastAsia="DengXian" w:hAnsi="Arial"/>
          <w:b/>
          <w:kern w:val="28"/>
          <w:lang w:val="en-US" w:eastAsia="zh-CN"/>
        </w:rPr>
        <w:t>reliminary evaluation result</w:t>
      </w:r>
      <w:r w:rsidRPr="00846DD7">
        <w:rPr>
          <w:rFonts w:ascii="Arial" w:eastAsia="DengXian" w:hAnsi="Arial" w:hint="eastAsia"/>
          <w:b/>
          <w:kern w:val="28"/>
          <w:lang w:val="en-US" w:eastAsia="zh-CN"/>
        </w:rPr>
        <w:t>s</w:t>
      </w:r>
    </w:p>
    <w:p w14:paraId="2FAE8592" w14:textId="78EA320B" w:rsidR="00A07666" w:rsidRPr="003D7DB4" w:rsidRDefault="00AF696A" w:rsidP="003759FF">
      <w:pPr>
        <w:jc w:val="both"/>
        <w:rPr>
          <w:rFonts w:eastAsia="DengXian"/>
          <w:kern w:val="28"/>
          <w:sz w:val="22"/>
          <w:lang w:val="en-US" w:eastAsia="zh-CN"/>
        </w:rPr>
      </w:pPr>
      <w:r>
        <w:rPr>
          <w:rFonts w:eastAsia="DengXian"/>
          <w:kern w:val="28"/>
          <w:sz w:val="22"/>
          <w:lang w:val="en-US" w:eastAsia="zh-CN"/>
        </w:rPr>
        <w:lastRenderedPageBreak/>
        <w:t>The DL</w:t>
      </w:r>
      <w:r w:rsidR="002A63F1">
        <w:rPr>
          <w:rFonts w:eastAsia="DengXian"/>
          <w:kern w:val="28"/>
          <w:sz w:val="22"/>
          <w:lang w:val="en-US" w:eastAsia="zh-CN"/>
        </w:rPr>
        <w:t xml:space="preserve"> and UL</w:t>
      </w:r>
      <w:r>
        <w:rPr>
          <w:rFonts w:eastAsia="DengXian"/>
          <w:kern w:val="28"/>
          <w:sz w:val="22"/>
          <w:lang w:val="en-US" w:eastAsia="zh-CN"/>
        </w:rPr>
        <w:t xml:space="preserve"> latency performance is given in Fig.3</w:t>
      </w:r>
      <w:r w:rsidR="009D6C79">
        <w:rPr>
          <w:rFonts w:eastAsia="DengXian"/>
          <w:kern w:val="28"/>
          <w:sz w:val="22"/>
          <w:lang w:val="en-US" w:eastAsia="zh-CN"/>
        </w:rPr>
        <w:t>,</w:t>
      </w:r>
      <w:r w:rsidR="00885FAF">
        <w:rPr>
          <w:rFonts w:eastAsia="DengXian"/>
          <w:kern w:val="28"/>
          <w:sz w:val="22"/>
          <w:lang w:val="en-US" w:eastAsia="zh-CN"/>
        </w:rPr>
        <w:t xml:space="preserve"> </w:t>
      </w:r>
      <w:r>
        <w:rPr>
          <w:rFonts w:eastAsia="DengXian"/>
          <w:kern w:val="28"/>
          <w:sz w:val="22"/>
          <w:lang w:val="en-US" w:eastAsia="zh-CN"/>
        </w:rPr>
        <w:t>Fig.4</w:t>
      </w:r>
      <w:r w:rsidR="009D6C79">
        <w:rPr>
          <w:rFonts w:eastAsia="DengXian"/>
          <w:kern w:val="28"/>
          <w:sz w:val="22"/>
          <w:lang w:val="en-US" w:eastAsia="zh-CN"/>
        </w:rPr>
        <w:t>, Fig.5 and Fig.6</w:t>
      </w:r>
      <w:r>
        <w:rPr>
          <w:rFonts w:eastAsia="DengXian"/>
          <w:kern w:val="28"/>
          <w:sz w:val="22"/>
          <w:lang w:val="en-US" w:eastAsia="zh-CN"/>
        </w:rPr>
        <w:t>. Fig.3</w:t>
      </w:r>
      <w:r w:rsidR="00BE7667">
        <w:rPr>
          <w:rFonts w:eastAsia="DengXian"/>
          <w:kern w:val="28"/>
          <w:sz w:val="22"/>
          <w:lang w:val="en-US" w:eastAsia="zh-CN"/>
        </w:rPr>
        <w:t xml:space="preserve"> and Fig.5</w:t>
      </w:r>
      <w:r>
        <w:rPr>
          <w:rFonts w:eastAsia="DengXian"/>
          <w:kern w:val="28"/>
          <w:sz w:val="22"/>
          <w:lang w:val="en-US" w:eastAsia="zh-CN"/>
        </w:rPr>
        <w:t xml:space="preserve"> show the complementary cumulative distribution function of </w:t>
      </w:r>
      <w:r w:rsidR="00A844DB">
        <w:rPr>
          <w:rFonts w:eastAsia="DengXian"/>
          <w:kern w:val="28"/>
          <w:sz w:val="22"/>
          <w:lang w:val="en-US" w:eastAsia="zh-CN"/>
        </w:rPr>
        <w:t xml:space="preserve">the one-way RAN </w:t>
      </w:r>
      <w:r>
        <w:rPr>
          <w:rFonts w:eastAsia="DengXian"/>
          <w:kern w:val="28"/>
          <w:sz w:val="22"/>
          <w:lang w:val="en-US" w:eastAsia="zh-CN"/>
        </w:rPr>
        <w:t>latency for all UEs’ DL packets</w:t>
      </w:r>
      <w:r w:rsidR="00B6459E">
        <w:rPr>
          <w:rFonts w:eastAsia="DengXian"/>
          <w:kern w:val="28"/>
          <w:sz w:val="22"/>
          <w:lang w:val="en-US" w:eastAsia="zh-CN"/>
        </w:rPr>
        <w:t xml:space="preserve"> and UL packets </w:t>
      </w:r>
      <w:r w:rsidR="00417808">
        <w:rPr>
          <w:rFonts w:eastAsia="DengXian"/>
          <w:kern w:val="28"/>
          <w:sz w:val="22"/>
          <w:lang w:val="en-US" w:eastAsia="zh-CN"/>
        </w:rPr>
        <w:t>respectively</w:t>
      </w:r>
      <w:r>
        <w:rPr>
          <w:rFonts w:eastAsia="DengXian"/>
          <w:kern w:val="28"/>
          <w:sz w:val="22"/>
          <w:lang w:val="en-US" w:eastAsia="zh-CN"/>
        </w:rPr>
        <w:t>.</w:t>
      </w:r>
      <w:r w:rsidR="00681F28">
        <w:rPr>
          <w:rFonts w:eastAsia="DengXian"/>
          <w:kern w:val="28"/>
          <w:sz w:val="22"/>
          <w:lang w:val="en-US" w:eastAsia="zh-CN"/>
        </w:rPr>
        <w:t xml:space="preserve"> </w:t>
      </w:r>
      <w:r w:rsidR="00A22B9F">
        <w:rPr>
          <w:rFonts w:eastAsia="DengXian"/>
          <w:kern w:val="28"/>
          <w:sz w:val="22"/>
          <w:lang w:val="en-US" w:eastAsia="zh-CN"/>
        </w:rPr>
        <w:t>It can be observed that with 5 UEs per cell, the 1ms one-way RAN latency cannot be satisfied. Thi</w:t>
      </w:r>
      <w:r w:rsidR="00E273DE">
        <w:rPr>
          <w:rFonts w:eastAsia="DengXian"/>
          <w:kern w:val="28"/>
          <w:sz w:val="22"/>
          <w:lang w:val="en-US" w:eastAsia="zh-CN"/>
        </w:rPr>
        <w:t xml:space="preserve">s is mainly caused by the proportional fair scheduler under </w:t>
      </w:r>
      <w:proofErr w:type="gramStart"/>
      <w:r w:rsidR="00E273DE">
        <w:rPr>
          <w:rFonts w:eastAsia="DengXian"/>
          <w:kern w:val="28"/>
          <w:sz w:val="22"/>
          <w:lang w:val="en-US" w:eastAsia="zh-CN"/>
        </w:rPr>
        <w:t>which</w:t>
      </w:r>
      <w:proofErr w:type="gramEnd"/>
      <w:r w:rsidR="00E273DE">
        <w:rPr>
          <w:rFonts w:eastAsia="DengXian"/>
          <w:kern w:val="28"/>
          <w:sz w:val="22"/>
          <w:lang w:val="en-US" w:eastAsia="zh-CN"/>
        </w:rPr>
        <w:t xml:space="preserve"> UEs with good channel condition will be scheduled often while UEs with bad channel condition has less chance to be scheduled. </w:t>
      </w:r>
      <w:r w:rsidR="00E55327">
        <w:rPr>
          <w:rFonts w:eastAsia="DengXian"/>
          <w:kern w:val="28"/>
          <w:sz w:val="22"/>
          <w:lang w:val="en-US" w:eastAsia="zh-CN"/>
        </w:rPr>
        <w:t xml:space="preserve">Fig.4 </w:t>
      </w:r>
      <w:r w:rsidR="00090CB1">
        <w:rPr>
          <w:rFonts w:eastAsia="DengXian"/>
          <w:kern w:val="28"/>
          <w:sz w:val="22"/>
          <w:lang w:val="en-US" w:eastAsia="zh-CN"/>
        </w:rPr>
        <w:t>and Fig.6</w:t>
      </w:r>
      <w:r w:rsidR="00D86A4F">
        <w:rPr>
          <w:rFonts w:eastAsia="DengXian"/>
          <w:kern w:val="28"/>
          <w:sz w:val="22"/>
          <w:lang w:val="en-US" w:eastAsia="zh-CN"/>
        </w:rPr>
        <w:t xml:space="preserve"> </w:t>
      </w:r>
      <w:r w:rsidR="00E55327">
        <w:rPr>
          <w:rFonts w:eastAsia="DengXian"/>
          <w:kern w:val="28"/>
          <w:sz w:val="22"/>
          <w:lang w:val="en-US" w:eastAsia="zh-CN"/>
        </w:rPr>
        <w:t xml:space="preserve">show the complementary cumulative distribution function of one-way RAN latency for each UE’s packet. </w:t>
      </w:r>
      <w:r w:rsidR="00E629DB">
        <w:rPr>
          <w:rFonts w:eastAsia="DengXian"/>
          <w:kern w:val="28"/>
          <w:sz w:val="22"/>
          <w:lang w:val="en-US" w:eastAsia="zh-CN"/>
        </w:rPr>
        <w:t xml:space="preserve">The </w:t>
      </w:r>
      <w:r w:rsidR="00DC3D5E">
        <w:rPr>
          <w:rFonts w:eastAsia="DengXian"/>
          <w:kern w:val="28"/>
          <w:sz w:val="22"/>
          <w:lang w:val="en-US" w:eastAsia="zh-CN"/>
        </w:rPr>
        <w:t>performance and corresponding resource utilization is summarized in Table 1.</w:t>
      </w:r>
    </w:p>
    <w:p w14:paraId="1DABB5EF" w14:textId="4AA83F67" w:rsidR="00A07666" w:rsidRDefault="00A07666" w:rsidP="008D2E94">
      <w:pPr>
        <w:jc w:val="center"/>
        <w:rPr>
          <w:rFonts w:ascii="Arial" w:eastAsia="DengXian" w:hAnsi="Arial"/>
          <w:b/>
          <w:kern w:val="28"/>
          <w:lang w:val="en-US" w:eastAsia="zh-CN"/>
        </w:rPr>
      </w:pPr>
      <w:r w:rsidRPr="00A07666">
        <w:rPr>
          <w:rFonts w:ascii="Arial" w:eastAsia="DengXian" w:hAnsi="Arial"/>
          <w:b/>
          <w:noProof/>
          <w:kern w:val="28"/>
          <w:lang w:val="en-US"/>
        </w:rPr>
        <w:drawing>
          <wp:inline distT="0" distB="0" distL="0" distR="0" wp14:anchorId="58C8B42C" wp14:editId="5F91B090">
            <wp:extent cx="2914205" cy="2160000"/>
            <wp:effectExtent l="0" t="0" r="635" b="0"/>
            <wp:docPr id="8" name="图片 7" descr="图片包含 文字, 地图&#10;&#10;已生成极高可信度的说明">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8B40D4D3-F7E5-4C6D-984F-29DC27F352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图片包含 文字, 地图&#10;&#10;已生成极高可信度的说明">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8B40D4D3-F7E5-4C6D-984F-29DC27F35286}"/>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914205" cy="2160000"/>
                    </a:xfrm>
                    <a:prstGeom prst="rect">
                      <a:avLst/>
                    </a:prstGeom>
                  </pic:spPr>
                </pic:pic>
              </a:graphicData>
            </a:graphic>
          </wp:inline>
        </w:drawing>
      </w:r>
      <w:r w:rsidRPr="00A07666">
        <w:rPr>
          <w:rFonts w:ascii="Arial" w:eastAsia="DengXian" w:hAnsi="Arial"/>
          <w:b/>
          <w:noProof/>
          <w:kern w:val="28"/>
          <w:lang w:val="en-US"/>
        </w:rPr>
        <w:drawing>
          <wp:inline distT="0" distB="0" distL="0" distR="0" wp14:anchorId="4EE7242F" wp14:editId="1941331F">
            <wp:extent cx="2880000" cy="2160000"/>
            <wp:effectExtent l="0" t="0" r="0" b="0"/>
            <wp:docPr id="10" name="图片 9">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1C257315-FAAF-4DC7-8BF6-BB2D65E25E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1C257315-FAAF-4DC7-8BF6-BB2D65E25E78}"/>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4D6057E5" w14:textId="50274DFC" w:rsidR="00846DD7" w:rsidRDefault="00A07666" w:rsidP="00A07666">
      <w:pPr>
        <w:jc w:val="center"/>
        <w:rPr>
          <w:rFonts w:eastAsia="DengXian"/>
          <w:kern w:val="28"/>
          <w:sz w:val="22"/>
          <w:szCs w:val="22"/>
          <w:lang w:val="en-US" w:eastAsia="zh-CN"/>
        </w:rPr>
      </w:pPr>
      <w:r w:rsidRPr="00A07666">
        <w:rPr>
          <w:rFonts w:eastAsia="DengXian"/>
          <w:kern w:val="28"/>
          <w:sz w:val="22"/>
          <w:szCs w:val="22"/>
          <w:lang w:val="en-US" w:eastAsia="zh-CN"/>
        </w:rPr>
        <w:t xml:space="preserve">Fig.3 </w:t>
      </w:r>
      <w:r>
        <w:rPr>
          <w:rFonts w:eastAsia="DengXian"/>
          <w:kern w:val="28"/>
          <w:sz w:val="22"/>
          <w:szCs w:val="22"/>
          <w:lang w:val="en-US" w:eastAsia="zh-CN"/>
        </w:rPr>
        <w:t>CCDF</w:t>
      </w:r>
      <w:r w:rsidR="00D32C8D">
        <w:rPr>
          <w:rFonts w:eastAsia="DengXian"/>
          <w:kern w:val="28"/>
          <w:sz w:val="22"/>
          <w:szCs w:val="22"/>
          <w:lang w:val="en-US" w:eastAsia="zh-CN"/>
        </w:rPr>
        <w:t xml:space="preserve"> of delay</w:t>
      </w:r>
      <w:r>
        <w:rPr>
          <w:rFonts w:eastAsia="DengXian"/>
          <w:kern w:val="28"/>
          <w:sz w:val="22"/>
          <w:szCs w:val="22"/>
          <w:lang w:val="en-US" w:eastAsia="zh-CN"/>
        </w:rPr>
        <w:t xml:space="preserve"> for all UEs</w:t>
      </w:r>
      <w:r w:rsidR="00D32C8D">
        <w:rPr>
          <w:rFonts w:eastAsia="DengXian"/>
          <w:kern w:val="28"/>
          <w:sz w:val="22"/>
          <w:szCs w:val="22"/>
          <w:lang w:val="en-US" w:eastAsia="zh-CN"/>
        </w:rPr>
        <w:t>’</w:t>
      </w:r>
      <w:r w:rsidRPr="00A07666">
        <w:rPr>
          <w:rFonts w:eastAsia="DengXian"/>
          <w:kern w:val="28"/>
          <w:sz w:val="22"/>
          <w:szCs w:val="22"/>
          <w:lang w:val="en-US" w:eastAsia="zh-CN"/>
        </w:rPr>
        <w:t xml:space="preserve"> DL</w:t>
      </w:r>
      <w:r>
        <w:rPr>
          <w:rFonts w:eastAsia="DengXian"/>
          <w:kern w:val="28"/>
          <w:sz w:val="22"/>
          <w:szCs w:val="22"/>
          <w:lang w:val="en-US" w:eastAsia="zh-CN"/>
        </w:rPr>
        <w:t xml:space="preserve"> packets</w:t>
      </w:r>
      <w:r w:rsidR="008D2E94">
        <w:rPr>
          <w:rFonts w:eastAsia="DengXian"/>
          <w:kern w:val="28"/>
          <w:sz w:val="22"/>
          <w:szCs w:val="22"/>
          <w:lang w:val="en-US" w:eastAsia="zh-CN"/>
        </w:rPr>
        <w:t xml:space="preserve">  </w:t>
      </w:r>
      <w:r>
        <w:rPr>
          <w:rFonts w:eastAsia="DengXian"/>
          <w:kern w:val="28"/>
          <w:sz w:val="22"/>
          <w:szCs w:val="22"/>
          <w:lang w:val="en-US" w:eastAsia="zh-CN"/>
        </w:rPr>
        <w:t xml:space="preserve">   Fig.4 CCDF of delay for each UE’s DL packets</w:t>
      </w:r>
    </w:p>
    <w:p w14:paraId="0EE79F15" w14:textId="6E6D8D8D" w:rsidR="005D23F6" w:rsidRDefault="005D23F6" w:rsidP="00A07666">
      <w:pPr>
        <w:jc w:val="center"/>
        <w:rPr>
          <w:rFonts w:eastAsia="DengXian"/>
          <w:kern w:val="28"/>
          <w:sz w:val="22"/>
          <w:szCs w:val="22"/>
          <w:lang w:eastAsia="zh-CN"/>
        </w:rPr>
      </w:pPr>
      <w:r w:rsidRPr="005D23F6">
        <w:rPr>
          <w:rFonts w:eastAsia="DengXian"/>
          <w:noProof/>
          <w:kern w:val="28"/>
          <w:sz w:val="22"/>
          <w:szCs w:val="22"/>
          <w:lang w:val="en-US"/>
        </w:rPr>
        <w:drawing>
          <wp:inline distT="0" distB="0" distL="0" distR="0" wp14:anchorId="6A967A4E" wp14:editId="4A645993">
            <wp:extent cx="2914204" cy="2160000"/>
            <wp:effectExtent l="0" t="0" r="635" b="0"/>
            <wp:docPr id="11" name="图片 10" descr="图片包含 文字, 地图&#10;&#10;已生成极高可信度的说明">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B0B16229-6F83-42E2-B24B-85B3C458D9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图片包含 文字, 地图&#10;&#10;已生成极高可信度的说明">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B0B16229-6F83-42E2-B24B-85B3C458D9D2}"/>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914204" cy="2160000"/>
                    </a:xfrm>
                    <a:prstGeom prst="rect">
                      <a:avLst/>
                    </a:prstGeom>
                  </pic:spPr>
                </pic:pic>
              </a:graphicData>
            </a:graphic>
          </wp:inline>
        </w:drawing>
      </w:r>
      <w:r>
        <w:rPr>
          <w:rFonts w:eastAsia="DengXian" w:hint="eastAsia"/>
          <w:kern w:val="28"/>
          <w:sz w:val="22"/>
          <w:szCs w:val="22"/>
          <w:lang w:val="en-US" w:eastAsia="zh-CN"/>
        </w:rPr>
        <w:t xml:space="preserve"> </w:t>
      </w:r>
      <w:r>
        <w:rPr>
          <w:rFonts w:eastAsia="DengXian"/>
          <w:kern w:val="28"/>
          <w:sz w:val="22"/>
          <w:szCs w:val="22"/>
          <w:lang w:eastAsia="zh-CN"/>
        </w:rPr>
        <w:t xml:space="preserve"> </w:t>
      </w:r>
      <w:r w:rsidRPr="005D23F6">
        <w:rPr>
          <w:rFonts w:eastAsia="DengXian"/>
          <w:noProof/>
          <w:kern w:val="28"/>
          <w:sz w:val="22"/>
          <w:szCs w:val="22"/>
          <w:lang w:val="en-US"/>
        </w:rPr>
        <w:drawing>
          <wp:inline distT="0" distB="0" distL="0" distR="0" wp14:anchorId="604E6E48" wp14:editId="71DBCDDD">
            <wp:extent cx="2880000" cy="2160000"/>
            <wp:effectExtent l="0" t="0" r="0" b="0"/>
            <wp:docPr id="13" name="图片 1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65E7BA5A-CF7C-4C1A-94D9-D8AD140786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65E7BA5A-CF7C-4C1A-94D9-D8AD140786B7}"/>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0B040C41" w14:textId="76C8AC7A" w:rsidR="005D23F6" w:rsidRDefault="005D23F6" w:rsidP="005D23F6">
      <w:pPr>
        <w:jc w:val="center"/>
        <w:rPr>
          <w:rFonts w:eastAsia="DengXian"/>
          <w:kern w:val="28"/>
          <w:sz w:val="22"/>
          <w:szCs w:val="22"/>
          <w:lang w:val="en-US" w:eastAsia="zh-CN"/>
        </w:rPr>
      </w:pPr>
      <w:r w:rsidRPr="00A07666">
        <w:rPr>
          <w:rFonts w:eastAsia="DengXian"/>
          <w:kern w:val="28"/>
          <w:sz w:val="22"/>
          <w:szCs w:val="22"/>
          <w:lang w:val="en-US" w:eastAsia="zh-CN"/>
        </w:rPr>
        <w:t>Fi</w:t>
      </w:r>
      <w:r w:rsidR="005F52E5">
        <w:rPr>
          <w:rFonts w:eastAsia="DengXian"/>
          <w:kern w:val="28"/>
          <w:sz w:val="22"/>
          <w:szCs w:val="22"/>
          <w:lang w:val="en-US" w:eastAsia="zh-CN"/>
        </w:rPr>
        <w:t>g.5</w:t>
      </w:r>
      <w:r w:rsidRPr="00A07666">
        <w:rPr>
          <w:rFonts w:eastAsia="DengXian"/>
          <w:kern w:val="28"/>
          <w:sz w:val="22"/>
          <w:szCs w:val="22"/>
          <w:lang w:val="en-US" w:eastAsia="zh-CN"/>
        </w:rPr>
        <w:t xml:space="preserve"> </w:t>
      </w:r>
      <w:r>
        <w:rPr>
          <w:rFonts w:eastAsia="DengXian"/>
          <w:kern w:val="28"/>
          <w:sz w:val="22"/>
          <w:szCs w:val="22"/>
          <w:lang w:val="en-US" w:eastAsia="zh-CN"/>
        </w:rPr>
        <w:t>CCDF of delay for all UEs’</w:t>
      </w:r>
      <w:r w:rsidRPr="00A07666">
        <w:rPr>
          <w:rFonts w:eastAsia="DengXian"/>
          <w:kern w:val="28"/>
          <w:sz w:val="22"/>
          <w:szCs w:val="22"/>
          <w:lang w:val="en-US" w:eastAsia="zh-CN"/>
        </w:rPr>
        <w:t xml:space="preserve"> </w:t>
      </w:r>
      <w:r>
        <w:rPr>
          <w:rFonts w:eastAsia="DengXian"/>
          <w:kern w:val="28"/>
          <w:sz w:val="22"/>
          <w:szCs w:val="22"/>
          <w:lang w:val="en-US" w:eastAsia="zh-CN"/>
        </w:rPr>
        <w:t>U</w:t>
      </w:r>
      <w:r w:rsidRPr="00A07666">
        <w:rPr>
          <w:rFonts w:eastAsia="DengXian"/>
          <w:kern w:val="28"/>
          <w:sz w:val="22"/>
          <w:szCs w:val="22"/>
          <w:lang w:val="en-US" w:eastAsia="zh-CN"/>
        </w:rPr>
        <w:t>L</w:t>
      </w:r>
      <w:r>
        <w:rPr>
          <w:rFonts w:eastAsia="DengXian"/>
          <w:kern w:val="28"/>
          <w:sz w:val="22"/>
          <w:szCs w:val="22"/>
          <w:lang w:val="en-US" w:eastAsia="zh-CN"/>
        </w:rPr>
        <w:t xml:space="preserve"> packets  </w:t>
      </w:r>
      <w:r w:rsidR="005F52E5">
        <w:rPr>
          <w:rFonts w:eastAsia="DengXian"/>
          <w:kern w:val="28"/>
          <w:sz w:val="22"/>
          <w:szCs w:val="22"/>
          <w:lang w:val="en-US" w:eastAsia="zh-CN"/>
        </w:rPr>
        <w:t xml:space="preserve">   Fig.6</w:t>
      </w:r>
      <w:r>
        <w:rPr>
          <w:rFonts w:eastAsia="DengXian"/>
          <w:kern w:val="28"/>
          <w:sz w:val="22"/>
          <w:szCs w:val="22"/>
          <w:lang w:val="en-US" w:eastAsia="zh-CN"/>
        </w:rPr>
        <w:t xml:space="preserve"> CCDF of delay for each UE’s UL packets</w:t>
      </w:r>
    </w:p>
    <w:p w14:paraId="7BDC3D46" w14:textId="77777777" w:rsidR="005D23F6" w:rsidRPr="005D23F6" w:rsidRDefault="005D23F6" w:rsidP="00A07666">
      <w:pPr>
        <w:jc w:val="center"/>
        <w:rPr>
          <w:rFonts w:eastAsia="DengXian"/>
          <w:kern w:val="28"/>
          <w:sz w:val="22"/>
          <w:szCs w:val="22"/>
          <w:lang w:val="en-US" w:eastAsia="zh-CN"/>
        </w:rPr>
      </w:pPr>
    </w:p>
    <w:p w14:paraId="0025CCA7" w14:textId="06252DA4" w:rsidR="00D10E94" w:rsidRPr="00D10E94" w:rsidRDefault="00D10E94" w:rsidP="00A07666">
      <w:pPr>
        <w:jc w:val="center"/>
        <w:rPr>
          <w:rFonts w:eastAsia="DengXian"/>
          <w:kern w:val="28"/>
          <w:sz w:val="22"/>
          <w:szCs w:val="22"/>
          <w:lang w:val="en-US" w:eastAsia="zh-CN"/>
        </w:rPr>
      </w:pPr>
      <w:proofErr w:type="gramStart"/>
      <w:r w:rsidRPr="00D10E94">
        <w:rPr>
          <w:rFonts w:eastAsia="DengXian"/>
          <w:kern w:val="28"/>
          <w:sz w:val="22"/>
          <w:szCs w:val="22"/>
          <w:lang w:val="en-US" w:eastAsia="zh-CN"/>
        </w:rPr>
        <w:t>Table 1.</w:t>
      </w:r>
      <w:proofErr w:type="gramEnd"/>
      <w:r w:rsidRPr="00D10E94">
        <w:rPr>
          <w:rFonts w:eastAsia="DengXian"/>
          <w:kern w:val="28"/>
          <w:sz w:val="22"/>
          <w:szCs w:val="22"/>
          <w:lang w:val="en-US" w:eastAsia="zh-CN"/>
        </w:rPr>
        <w:t xml:space="preserve"> </w:t>
      </w:r>
      <w:proofErr w:type="gramStart"/>
      <w:r w:rsidRPr="00D10E94">
        <w:rPr>
          <w:sz w:val="22"/>
          <w:szCs w:val="22"/>
        </w:rPr>
        <w:t>Summary of performance for the Factory Automation scenario.</w:t>
      </w:r>
      <w:proofErr w:type="gramEnd"/>
    </w:p>
    <w:tbl>
      <w:tblPr>
        <w:tblStyle w:val="afc"/>
        <w:tblW w:w="0" w:type="auto"/>
        <w:jc w:val="center"/>
        <w:tblLook w:val="04A0" w:firstRow="1" w:lastRow="0" w:firstColumn="1" w:lastColumn="0" w:noHBand="0" w:noVBand="1"/>
      </w:tblPr>
      <w:tblGrid>
        <w:gridCol w:w="1384"/>
        <w:gridCol w:w="3969"/>
        <w:gridCol w:w="2638"/>
        <w:gridCol w:w="2197"/>
      </w:tblGrid>
      <w:tr w:rsidR="00B11627" w:rsidRPr="00875E68" w14:paraId="34708984" w14:textId="77777777" w:rsidTr="003B219F">
        <w:trPr>
          <w:trHeight w:val="333"/>
          <w:jc w:val="center"/>
        </w:trPr>
        <w:tc>
          <w:tcPr>
            <w:tcW w:w="1384" w:type="dxa"/>
          </w:tcPr>
          <w:p w14:paraId="0ED03637" w14:textId="77777777" w:rsidR="00B11627" w:rsidRPr="00875E68" w:rsidRDefault="00B11627" w:rsidP="00E75BD5">
            <w:pPr>
              <w:jc w:val="both"/>
              <w:rPr>
                <w:sz w:val="22"/>
              </w:rPr>
            </w:pPr>
          </w:p>
        </w:tc>
        <w:tc>
          <w:tcPr>
            <w:tcW w:w="3969" w:type="dxa"/>
          </w:tcPr>
          <w:p w14:paraId="65B46254" w14:textId="269A76E7" w:rsidR="00B11627" w:rsidRPr="00875E68" w:rsidRDefault="00B11627" w:rsidP="00E75BD5">
            <w:pPr>
              <w:jc w:val="both"/>
              <w:rPr>
                <w:sz w:val="22"/>
              </w:rPr>
            </w:pPr>
            <w:r w:rsidRPr="00875E68">
              <w:rPr>
                <w:sz w:val="22"/>
              </w:rPr>
              <w:t>Traffic periodicity (offered load per cell)</w:t>
            </w:r>
          </w:p>
        </w:tc>
        <w:tc>
          <w:tcPr>
            <w:tcW w:w="2638" w:type="dxa"/>
          </w:tcPr>
          <w:p w14:paraId="542D1272" w14:textId="77777777" w:rsidR="00B11627" w:rsidRPr="00875E68" w:rsidRDefault="00B11627" w:rsidP="00922948">
            <w:pPr>
              <w:jc w:val="both"/>
              <w:rPr>
                <w:sz w:val="22"/>
              </w:rPr>
            </w:pPr>
            <w:r w:rsidRPr="00875E68">
              <w:rPr>
                <w:sz w:val="22"/>
              </w:rPr>
              <w:t xml:space="preserve">PRB utilization [%] </w:t>
            </w:r>
          </w:p>
        </w:tc>
        <w:tc>
          <w:tcPr>
            <w:tcW w:w="2197" w:type="dxa"/>
          </w:tcPr>
          <w:p w14:paraId="602988C3" w14:textId="77777777" w:rsidR="00B11627" w:rsidRPr="00875E68" w:rsidRDefault="00B11627" w:rsidP="00922948">
            <w:pPr>
              <w:jc w:val="both"/>
              <w:rPr>
                <w:sz w:val="22"/>
              </w:rPr>
            </w:pPr>
            <w:r w:rsidRPr="00875E68">
              <w:rPr>
                <w:sz w:val="22"/>
              </w:rPr>
              <w:t>[%] UEs in outage*</w:t>
            </w:r>
          </w:p>
        </w:tc>
      </w:tr>
      <w:tr w:rsidR="00B11627" w:rsidRPr="00875E68" w14:paraId="60A277D3" w14:textId="77777777" w:rsidTr="003B219F">
        <w:trPr>
          <w:trHeight w:val="333"/>
          <w:jc w:val="center"/>
        </w:trPr>
        <w:tc>
          <w:tcPr>
            <w:tcW w:w="1384" w:type="dxa"/>
          </w:tcPr>
          <w:p w14:paraId="6DA931BB" w14:textId="3833B7A5" w:rsidR="00B11627" w:rsidRPr="00B11627" w:rsidRDefault="00B11627" w:rsidP="00922948">
            <w:pPr>
              <w:jc w:val="both"/>
              <w:rPr>
                <w:rFonts w:eastAsia="SimSun"/>
                <w:sz w:val="22"/>
                <w:lang w:eastAsia="zh-CN"/>
              </w:rPr>
            </w:pPr>
            <w:r>
              <w:rPr>
                <w:rFonts w:eastAsia="SimSun" w:hint="eastAsia"/>
                <w:sz w:val="22"/>
                <w:lang w:eastAsia="zh-CN"/>
              </w:rPr>
              <w:t>DL</w:t>
            </w:r>
          </w:p>
        </w:tc>
        <w:tc>
          <w:tcPr>
            <w:tcW w:w="3969" w:type="dxa"/>
          </w:tcPr>
          <w:p w14:paraId="12F10F92" w14:textId="45FB06B4" w:rsidR="00B11627" w:rsidRPr="00875E68" w:rsidRDefault="00B11627" w:rsidP="00922948">
            <w:pPr>
              <w:jc w:val="both"/>
              <w:rPr>
                <w:sz w:val="22"/>
              </w:rPr>
            </w:pPr>
            <w:r w:rsidRPr="00875E68">
              <w:rPr>
                <w:sz w:val="22"/>
              </w:rPr>
              <w:t xml:space="preserve">2 </w:t>
            </w:r>
            <w:proofErr w:type="spellStart"/>
            <w:r w:rsidRPr="00875E68">
              <w:rPr>
                <w:sz w:val="22"/>
              </w:rPr>
              <w:t>ms</w:t>
            </w:r>
            <w:proofErr w:type="spellEnd"/>
            <w:r w:rsidRPr="00875E68">
              <w:rPr>
                <w:sz w:val="22"/>
              </w:rPr>
              <w:t xml:space="preserve"> (</w:t>
            </w:r>
            <w:r w:rsidR="00D238DD">
              <w:rPr>
                <w:sz w:val="22"/>
              </w:rPr>
              <w:t>7.12 Mbps</w:t>
            </w:r>
            <w:r w:rsidRPr="00875E68">
              <w:rPr>
                <w:sz w:val="22"/>
              </w:rPr>
              <w:t>)</w:t>
            </w:r>
          </w:p>
        </w:tc>
        <w:tc>
          <w:tcPr>
            <w:tcW w:w="2638" w:type="dxa"/>
          </w:tcPr>
          <w:p w14:paraId="44EF01D2" w14:textId="7ABB512C" w:rsidR="00B11627" w:rsidRPr="00D238DD" w:rsidRDefault="00D238DD" w:rsidP="00922948">
            <w:pPr>
              <w:jc w:val="both"/>
              <w:rPr>
                <w:rFonts w:eastAsia="SimSun"/>
                <w:sz w:val="22"/>
                <w:lang w:eastAsia="zh-CN"/>
              </w:rPr>
            </w:pPr>
            <w:r>
              <w:rPr>
                <w:rFonts w:eastAsia="SimSun" w:hint="eastAsia"/>
                <w:sz w:val="22"/>
                <w:lang w:eastAsia="zh-CN"/>
              </w:rPr>
              <w:t>6</w:t>
            </w:r>
            <w:r>
              <w:rPr>
                <w:rFonts w:eastAsia="SimSun"/>
                <w:sz w:val="22"/>
                <w:lang w:eastAsia="zh-CN"/>
              </w:rPr>
              <w:t>2.3%</w:t>
            </w:r>
          </w:p>
        </w:tc>
        <w:tc>
          <w:tcPr>
            <w:tcW w:w="2197" w:type="dxa"/>
          </w:tcPr>
          <w:p w14:paraId="2025AE75" w14:textId="1CDD36CC" w:rsidR="00B11627" w:rsidRPr="00D238DD" w:rsidRDefault="00D238DD" w:rsidP="00922948">
            <w:pPr>
              <w:jc w:val="both"/>
              <w:rPr>
                <w:rFonts w:eastAsia="SimSun"/>
                <w:sz w:val="22"/>
                <w:lang w:eastAsia="zh-CN"/>
              </w:rPr>
            </w:pPr>
            <w:r>
              <w:rPr>
                <w:rFonts w:eastAsia="SimSun" w:hint="eastAsia"/>
                <w:sz w:val="22"/>
                <w:lang w:eastAsia="zh-CN"/>
              </w:rPr>
              <w:t>53</w:t>
            </w:r>
            <w:r>
              <w:rPr>
                <w:rFonts w:eastAsia="SimSun"/>
                <w:sz w:val="22"/>
                <w:lang w:eastAsia="zh-CN"/>
              </w:rPr>
              <w:t>.8%</w:t>
            </w:r>
          </w:p>
        </w:tc>
      </w:tr>
      <w:tr w:rsidR="00B11627" w:rsidRPr="00875E68" w14:paraId="4054B258" w14:textId="77777777" w:rsidTr="003B219F">
        <w:trPr>
          <w:trHeight w:val="333"/>
          <w:jc w:val="center"/>
        </w:trPr>
        <w:tc>
          <w:tcPr>
            <w:tcW w:w="1384" w:type="dxa"/>
          </w:tcPr>
          <w:p w14:paraId="335EE470" w14:textId="5F50EEC1" w:rsidR="00B11627" w:rsidRPr="00B11627" w:rsidRDefault="00B11627" w:rsidP="00922948">
            <w:pPr>
              <w:jc w:val="both"/>
              <w:rPr>
                <w:rFonts w:eastAsia="SimSun"/>
                <w:sz w:val="22"/>
                <w:lang w:eastAsia="zh-CN"/>
              </w:rPr>
            </w:pPr>
            <w:r>
              <w:rPr>
                <w:rFonts w:eastAsia="SimSun" w:hint="eastAsia"/>
                <w:sz w:val="22"/>
                <w:lang w:eastAsia="zh-CN"/>
              </w:rPr>
              <w:t>U</w:t>
            </w:r>
            <w:r>
              <w:rPr>
                <w:rFonts w:eastAsia="SimSun"/>
                <w:sz w:val="22"/>
                <w:lang w:eastAsia="zh-CN"/>
              </w:rPr>
              <w:t>L</w:t>
            </w:r>
          </w:p>
        </w:tc>
        <w:tc>
          <w:tcPr>
            <w:tcW w:w="3969" w:type="dxa"/>
          </w:tcPr>
          <w:p w14:paraId="2E47502C" w14:textId="04D7B9ED" w:rsidR="00B11627" w:rsidRPr="002D5EF0" w:rsidRDefault="002D5EF0" w:rsidP="00922948">
            <w:pPr>
              <w:jc w:val="both"/>
              <w:rPr>
                <w:rFonts w:eastAsia="SimSun"/>
                <w:sz w:val="22"/>
                <w:lang w:eastAsia="zh-CN"/>
              </w:rPr>
            </w:pPr>
            <w:r>
              <w:rPr>
                <w:rFonts w:eastAsia="SimSun" w:hint="eastAsia"/>
                <w:sz w:val="22"/>
                <w:lang w:eastAsia="zh-CN"/>
              </w:rPr>
              <w:t>2</w:t>
            </w:r>
            <w:r>
              <w:rPr>
                <w:rFonts w:eastAsia="SimSun"/>
                <w:sz w:val="22"/>
                <w:lang w:eastAsia="zh-CN"/>
              </w:rPr>
              <w:t>ms</w:t>
            </w:r>
            <w:r w:rsidR="003131B8">
              <w:rPr>
                <w:rFonts w:eastAsia="SimSun"/>
                <w:sz w:val="22"/>
                <w:lang w:eastAsia="zh-CN"/>
              </w:rPr>
              <w:t xml:space="preserve"> (</w:t>
            </w:r>
            <w:r w:rsidR="00D238DD">
              <w:rPr>
                <w:rFonts w:eastAsia="SimSun"/>
                <w:sz w:val="22"/>
                <w:lang w:eastAsia="zh-CN"/>
              </w:rPr>
              <w:t>6.95Mbps</w:t>
            </w:r>
            <w:r w:rsidR="003131B8">
              <w:rPr>
                <w:rFonts w:eastAsia="SimSun"/>
                <w:sz w:val="22"/>
                <w:lang w:eastAsia="zh-CN"/>
              </w:rPr>
              <w:t>)</w:t>
            </w:r>
          </w:p>
        </w:tc>
        <w:tc>
          <w:tcPr>
            <w:tcW w:w="2638" w:type="dxa"/>
          </w:tcPr>
          <w:p w14:paraId="00DB668E" w14:textId="7E712995" w:rsidR="00B11627" w:rsidRPr="00591D45" w:rsidRDefault="00591D45" w:rsidP="00922948">
            <w:pPr>
              <w:jc w:val="both"/>
              <w:rPr>
                <w:rFonts w:eastAsia="SimSun"/>
                <w:sz w:val="22"/>
                <w:lang w:eastAsia="zh-CN"/>
              </w:rPr>
            </w:pPr>
            <w:r>
              <w:rPr>
                <w:rFonts w:eastAsia="SimSun" w:hint="eastAsia"/>
                <w:sz w:val="22"/>
                <w:lang w:eastAsia="zh-CN"/>
              </w:rPr>
              <w:t>6</w:t>
            </w:r>
            <w:r>
              <w:rPr>
                <w:rFonts w:eastAsia="SimSun"/>
                <w:sz w:val="22"/>
                <w:lang w:eastAsia="zh-CN"/>
              </w:rPr>
              <w:t>5.9%</w:t>
            </w:r>
          </w:p>
        </w:tc>
        <w:tc>
          <w:tcPr>
            <w:tcW w:w="2197" w:type="dxa"/>
          </w:tcPr>
          <w:p w14:paraId="7BF9FC65" w14:textId="6654A679" w:rsidR="00B11627" w:rsidRPr="00591D45" w:rsidRDefault="00591D45" w:rsidP="00922948">
            <w:pPr>
              <w:jc w:val="both"/>
              <w:rPr>
                <w:rFonts w:eastAsia="SimSun"/>
                <w:sz w:val="22"/>
                <w:lang w:eastAsia="zh-CN"/>
              </w:rPr>
            </w:pPr>
            <w:r>
              <w:rPr>
                <w:rFonts w:eastAsia="SimSun" w:hint="eastAsia"/>
                <w:sz w:val="22"/>
                <w:lang w:eastAsia="zh-CN"/>
              </w:rPr>
              <w:t>68</w:t>
            </w:r>
            <w:r>
              <w:rPr>
                <w:rFonts w:eastAsia="SimSun"/>
                <w:sz w:val="22"/>
                <w:lang w:eastAsia="zh-CN"/>
              </w:rPr>
              <w:t>.3%</w:t>
            </w:r>
          </w:p>
        </w:tc>
      </w:tr>
      <w:tr w:rsidR="00B11627" w:rsidRPr="00875E68" w14:paraId="5405A5CE" w14:textId="77777777" w:rsidTr="00B11627">
        <w:trPr>
          <w:trHeight w:val="333"/>
          <w:jc w:val="center"/>
        </w:trPr>
        <w:tc>
          <w:tcPr>
            <w:tcW w:w="1384" w:type="dxa"/>
          </w:tcPr>
          <w:p w14:paraId="610EA3D0" w14:textId="77777777" w:rsidR="00B11627" w:rsidRPr="00875E68" w:rsidRDefault="00B11627" w:rsidP="00922948">
            <w:pPr>
              <w:jc w:val="both"/>
              <w:rPr>
                <w:sz w:val="22"/>
              </w:rPr>
            </w:pPr>
          </w:p>
        </w:tc>
        <w:tc>
          <w:tcPr>
            <w:tcW w:w="8804" w:type="dxa"/>
            <w:gridSpan w:val="3"/>
          </w:tcPr>
          <w:p w14:paraId="62363114" w14:textId="1182C6BB" w:rsidR="00B11627" w:rsidRPr="00875E68" w:rsidRDefault="00B11627" w:rsidP="00922948">
            <w:pPr>
              <w:jc w:val="both"/>
              <w:rPr>
                <w:sz w:val="22"/>
              </w:rPr>
            </w:pPr>
            <w:r w:rsidRPr="00875E68">
              <w:rPr>
                <w:sz w:val="22"/>
              </w:rPr>
              <w:t>*Percentage of UEs that do not fulfil the requirements for Factory automation. Reliability per UE is measured at the 99.99%-</w:t>
            </w:r>
            <w:proofErr w:type="spellStart"/>
            <w:r w:rsidRPr="00875E68">
              <w:rPr>
                <w:sz w:val="22"/>
              </w:rPr>
              <w:t>th</w:t>
            </w:r>
            <w:proofErr w:type="spellEnd"/>
            <w:r w:rsidRPr="00875E68">
              <w:rPr>
                <w:sz w:val="22"/>
              </w:rPr>
              <w:t xml:space="preserve"> percentile due to limited number of samples.</w:t>
            </w:r>
          </w:p>
        </w:tc>
      </w:tr>
    </w:tbl>
    <w:p w14:paraId="715492BD" w14:textId="77777777" w:rsidR="00D15294" w:rsidRPr="00260B82" w:rsidRDefault="00D15294" w:rsidP="00D15294">
      <w:pPr>
        <w:rPr>
          <w:rFonts w:eastAsia="SimSun"/>
          <w:b/>
          <w:u w:val="single"/>
          <w:lang w:val="en-US" w:eastAsia="zh-CN"/>
        </w:rPr>
      </w:pPr>
      <w:r w:rsidRPr="00260B82">
        <w:rPr>
          <w:rFonts w:eastAsia="SimSun" w:hint="eastAsia"/>
          <w:b/>
          <w:u w:val="single"/>
          <w:lang w:val="en-US" w:eastAsia="zh-CN"/>
        </w:rPr>
        <w:t>O</w:t>
      </w:r>
      <w:r w:rsidRPr="00260B82">
        <w:rPr>
          <w:rFonts w:eastAsia="SimSun"/>
          <w:b/>
          <w:u w:val="single"/>
          <w:lang w:val="en-US" w:eastAsia="zh-CN"/>
        </w:rPr>
        <w:t>bservation 1:</w:t>
      </w:r>
    </w:p>
    <w:p w14:paraId="42CC5EE5" w14:textId="2A6580F0" w:rsidR="00D15294" w:rsidRPr="009A101D" w:rsidRDefault="00382843" w:rsidP="00D15294">
      <w:pPr>
        <w:pStyle w:val="afe"/>
        <w:numPr>
          <w:ilvl w:val="0"/>
          <w:numId w:val="27"/>
        </w:numPr>
        <w:ind w:leftChars="0" w:left="357" w:hanging="357"/>
        <w:jc w:val="both"/>
        <w:rPr>
          <w:rFonts w:eastAsia="DengXian"/>
          <w:i/>
          <w:kern w:val="28"/>
          <w:sz w:val="22"/>
          <w:lang w:val="en-US" w:eastAsia="zh-CN"/>
        </w:rPr>
      </w:pPr>
      <w:r w:rsidRPr="009A101D">
        <w:rPr>
          <w:rFonts w:eastAsia="DengXian"/>
          <w:i/>
          <w:kern w:val="28"/>
          <w:sz w:val="22"/>
          <w:lang w:val="en-US" w:eastAsia="zh-CN"/>
        </w:rPr>
        <w:t xml:space="preserve">With proportional fair scheduler, </w:t>
      </w:r>
      <w:r w:rsidR="00D20BB6">
        <w:rPr>
          <w:rFonts w:eastAsiaTheme="minorEastAsia" w:hint="eastAsia"/>
          <w:i/>
          <w:kern w:val="28"/>
          <w:sz w:val="22"/>
          <w:lang w:val="en-US"/>
        </w:rPr>
        <w:t xml:space="preserve">with more than 50% probability, </w:t>
      </w:r>
      <w:r w:rsidRPr="009A101D">
        <w:rPr>
          <w:rFonts w:eastAsia="DengXian"/>
          <w:i/>
          <w:kern w:val="28"/>
          <w:sz w:val="22"/>
          <w:lang w:val="en-US" w:eastAsia="zh-CN"/>
        </w:rPr>
        <w:t xml:space="preserve">the 1ms air interface latency and 99.9999% reliability requirement for factory automation </w:t>
      </w:r>
      <w:r w:rsidR="00D20BB6">
        <w:rPr>
          <w:rFonts w:eastAsiaTheme="minorEastAsia" w:hint="eastAsia"/>
          <w:i/>
          <w:kern w:val="28"/>
          <w:sz w:val="22"/>
          <w:lang w:val="en-US"/>
        </w:rPr>
        <w:t>with</w:t>
      </w:r>
      <w:r w:rsidRPr="009A101D">
        <w:rPr>
          <w:rFonts w:eastAsia="DengXian"/>
          <w:i/>
          <w:kern w:val="28"/>
          <w:sz w:val="22"/>
          <w:lang w:val="en-US" w:eastAsia="zh-CN"/>
        </w:rPr>
        <w:t xml:space="preserve"> 5UEs per cell</w:t>
      </w:r>
      <w:r w:rsidR="00D20BB6">
        <w:rPr>
          <w:rFonts w:eastAsiaTheme="minorEastAsia" w:hint="eastAsia"/>
          <w:i/>
          <w:kern w:val="28"/>
          <w:sz w:val="22"/>
          <w:lang w:val="en-US"/>
        </w:rPr>
        <w:t xml:space="preserve"> cannot be fulfilled for a UE</w:t>
      </w:r>
      <w:r w:rsidRPr="009A101D">
        <w:rPr>
          <w:rFonts w:eastAsia="DengXian"/>
          <w:i/>
          <w:kern w:val="28"/>
          <w:sz w:val="22"/>
          <w:lang w:val="en-US" w:eastAsia="zh-CN"/>
        </w:rPr>
        <w:t>.</w:t>
      </w:r>
    </w:p>
    <w:p w14:paraId="17A58B2A" w14:textId="77777777" w:rsidR="009A101D" w:rsidRDefault="009A101D" w:rsidP="00B64C11">
      <w:pPr>
        <w:jc w:val="both"/>
        <w:rPr>
          <w:rFonts w:eastAsia="DengXian"/>
          <w:kern w:val="28"/>
          <w:sz w:val="22"/>
          <w:lang w:val="en-US" w:eastAsia="zh-CN"/>
        </w:rPr>
      </w:pPr>
    </w:p>
    <w:p w14:paraId="31CC9CE3" w14:textId="40085E85" w:rsidR="004A5187" w:rsidRDefault="00B64C11" w:rsidP="00B64C11">
      <w:pPr>
        <w:jc w:val="both"/>
        <w:rPr>
          <w:rFonts w:eastAsia="DengXian"/>
          <w:kern w:val="28"/>
          <w:sz w:val="22"/>
          <w:lang w:val="en-US" w:eastAsia="zh-CN"/>
        </w:rPr>
      </w:pPr>
      <w:r>
        <w:rPr>
          <w:rFonts w:eastAsia="DengXian" w:hint="eastAsia"/>
          <w:kern w:val="28"/>
          <w:sz w:val="22"/>
          <w:lang w:val="en-US" w:eastAsia="zh-CN"/>
        </w:rPr>
        <w:t>Fig</w:t>
      </w:r>
      <w:r w:rsidR="00D15294">
        <w:rPr>
          <w:rFonts w:eastAsia="DengXian"/>
          <w:kern w:val="28"/>
          <w:sz w:val="22"/>
          <w:lang w:val="en-US" w:eastAsia="zh-CN"/>
        </w:rPr>
        <w:t>.7</w:t>
      </w:r>
      <w:r>
        <w:rPr>
          <w:rFonts w:eastAsia="DengXian"/>
          <w:kern w:val="28"/>
          <w:sz w:val="22"/>
          <w:lang w:val="en-US" w:eastAsia="zh-CN"/>
        </w:rPr>
        <w:t>,</w:t>
      </w:r>
      <w:r w:rsidR="00D15294">
        <w:rPr>
          <w:rFonts w:eastAsia="DengXian"/>
          <w:kern w:val="28"/>
          <w:sz w:val="22"/>
          <w:lang w:val="en-US" w:eastAsia="zh-CN"/>
        </w:rPr>
        <w:t xml:space="preserve"> Fig.8</w:t>
      </w:r>
      <w:r>
        <w:rPr>
          <w:rFonts w:eastAsia="DengXian"/>
          <w:kern w:val="28"/>
          <w:sz w:val="22"/>
          <w:lang w:val="en-US" w:eastAsia="zh-CN"/>
        </w:rPr>
        <w:t xml:space="preserve"> </w:t>
      </w:r>
      <w:proofErr w:type="gramStart"/>
      <w:r>
        <w:rPr>
          <w:rFonts w:eastAsia="DengXian"/>
          <w:kern w:val="28"/>
          <w:sz w:val="22"/>
          <w:lang w:val="en-US" w:eastAsia="zh-CN"/>
        </w:rPr>
        <w:t>show</w:t>
      </w:r>
      <w:proofErr w:type="gramEnd"/>
      <w:r>
        <w:rPr>
          <w:rFonts w:eastAsia="DengXian"/>
          <w:kern w:val="28"/>
          <w:sz w:val="22"/>
          <w:lang w:val="en-US" w:eastAsia="zh-CN"/>
        </w:rPr>
        <w:t xml:space="preserve"> the DL latency performance for 1 UE per cell with wideband proportional fair (PF) scheduler. </w:t>
      </w:r>
      <w:r w:rsidR="00DB46EE">
        <w:rPr>
          <w:rFonts w:eastAsia="DengXian"/>
          <w:kern w:val="28"/>
          <w:sz w:val="22"/>
          <w:lang w:val="en-US" w:eastAsia="zh-CN"/>
        </w:rPr>
        <w:t xml:space="preserve">The performance and corresponding resource utilization is summarized in Table 2. </w:t>
      </w:r>
      <w:r>
        <w:rPr>
          <w:rFonts w:eastAsia="DengXian"/>
          <w:kern w:val="28"/>
          <w:sz w:val="22"/>
          <w:lang w:val="en-US" w:eastAsia="zh-CN"/>
        </w:rPr>
        <w:t xml:space="preserve">From the results, it can be observed that </w:t>
      </w:r>
      <w:r w:rsidR="00101FAC">
        <w:rPr>
          <w:rFonts w:eastAsia="DengXian" w:hint="eastAsia"/>
          <w:kern w:val="28"/>
          <w:sz w:val="22"/>
          <w:lang w:val="en-US" w:eastAsia="zh-CN"/>
        </w:rPr>
        <w:t>for</w:t>
      </w:r>
      <w:r>
        <w:rPr>
          <w:rFonts w:eastAsia="DengXian"/>
          <w:kern w:val="28"/>
          <w:sz w:val="22"/>
          <w:lang w:val="en-US" w:eastAsia="zh-CN"/>
        </w:rPr>
        <w:t xml:space="preserve"> PF scheduler, </w:t>
      </w:r>
      <w:r w:rsidR="00101FAC">
        <w:rPr>
          <w:rFonts w:eastAsia="DengXian"/>
          <w:kern w:val="28"/>
          <w:sz w:val="22"/>
          <w:lang w:val="en-US" w:eastAsia="zh-CN"/>
        </w:rPr>
        <w:t xml:space="preserve">even only one UE per cell, </w:t>
      </w:r>
      <w:r>
        <w:rPr>
          <w:rFonts w:eastAsia="DengXian"/>
          <w:kern w:val="28"/>
          <w:sz w:val="22"/>
          <w:lang w:val="en-US" w:eastAsia="zh-CN"/>
        </w:rPr>
        <w:t>the one-way RAN latency requirement for URLLC cannot be satisfied.</w:t>
      </w:r>
      <w:r w:rsidRPr="00842D2B">
        <w:rPr>
          <w:rFonts w:eastAsia="DengXian"/>
          <w:kern w:val="28"/>
          <w:sz w:val="22"/>
          <w:lang w:val="en-US" w:eastAsia="zh-CN"/>
        </w:rPr>
        <w:t xml:space="preserve"> </w:t>
      </w:r>
    </w:p>
    <w:p w14:paraId="49F7FAB1" w14:textId="77777777" w:rsidR="00B64C11" w:rsidRDefault="00B64C11" w:rsidP="00B64C11">
      <w:pPr>
        <w:jc w:val="center"/>
        <w:rPr>
          <w:rFonts w:eastAsia="DengXian"/>
          <w:kern w:val="28"/>
          <w:sz w:val="22"/>
          <w:lang w:eastAsia="zh-CN"/>
        </w:rPr>
      </w:pPr>
      <w:r w:rsidRPr="00394EC8">
        <w:rPr>
          <w:rFonts w:eastAsia="DengXian"/>
          <w:noProof/>
          <w:kern w:val="28"/>
          <w:sz w:val="22"/>
          <w:lang w:val="en-US"/>
        </w:rPr>
        <w:drawing>
          <wp:inline distT="0" distB="0" distL="0" distR="0" wp14:anchorId="4CD87BD5" wp14:editId="28136589">
            <wp:extent cx="2880000" cy="2160000"/>
            <wp:effectExtent l="0" t="0" r="0" b="0"/>
            <wp:docPr id="17" name="图片 7" descr="图片包含 文字, 地图&#10;&#10;已生成极高可信度的说明">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07222853-EC2B-45E1-9C73-5107680D94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图片包含 文字, 地图&#10;&#10;已生成极高可信度的说明">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07222853-EC2B-45E1-9C73-5107680D94F9}"/>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Pr="00394EC8">
        <w:rPr>
          <w:rFonts w:eastAsia="DengXian"/>
          <w:noProof/>
          <w:kern w:val="28"/>
          <w:sz w:val="22"/>
          <w:lang w:val="en-US"/>
        </w:rPr>
        <w:drawing>
          <wp:inline distT="0" distB="0" distL="0" distR="0" wp14:anchorId="0B2AF35E" wp14:editId="09C71247">
            <wp:extent cx="2880000" cy="2160000"/>
            <wp:effectExtent l="0" t="0" r="0" b="0"/>
            <wp:docPr id="6" name="图片 5" descr="图片包含 文字&#10;&#10;已生成高可信度的说明">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050EF1F7-A3D9-4EDC-96B1-100E413DA3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图片包含 文字&#10;&#10;已生成高可信度的说明">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050EF1F7-A3D9-4EDC-96B1-100E413DA348}"/>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495927F3" w14:textId="762E95F1" w:rsidR="00B64C11" w:rsidRDefault="00B64C11" w:rsidP="00B64C11">
      <w:pPr>
        <w:jc w:val="center"/>
        <w:rPr>
          <w:rFonts w:eastAsia="DengXian"/>
          <w:kern w:val="28"/>
          <w:sz w:val="22"/>
          <w:szCs w:val="22"/>
          <w:lang w:val="en-US" w:eastAsia="zh-CN"/>
        </w:rPr>
      </w:pPr>
      <w:r w:rsidRPr="00A07666">
        <w:rPr>
          <w:rFonts w:eastAsia="DengXian"/>
          <w:kern w:val="28"/>
          <w:sz w:val="22"/>
          <w:szCs w:val="22"/>
          <w:lang w:val="en-US" w:eastAsia="zh-CN"/>
        </w:rPr>
        <w:t>Fi</w:t>
      </w:r>
      <w:r>
        <w:rPr>
          <w:rFonts w:eastAsia="DengXian"/>
          <w:kern w:val="28"/>
          <w:sz w:val="22"/>
          <w:szCs w:val="22"/>
          <w:lang w:val="en-US" w:eastAsia="zh-CN"/>
        </w:rPr>
        <w:t>g.7</w:t>
      </w:r>
      <w:r w:rsidRPr="00A07666">
        <w:rPr>
          <w:rFonts w:eastAsia="DengXian"/>
          <w:kern w:val="28"/>
          <w:sz w:val="22"/>
          <w:szCs w:val="22"/>
          <w:lang w:val="en-US" w:eastAsia="zh-CN"/>
        </w:rPr>
        <w:t xml:space="preserve"> </w:t>
      </w:r>
      <w:r>
        <w:rPr>
          <w:rFonts w:eastAsia="DengXian"/>
          <w:kern w:val="28"/>
          <w:sz w:val="22"/>
          <w:szCs w:val="22"/>
          <w:lang w:val="en-US" w:eastAsia="zh-CN"/>
        </w:rPr>
        <w:t>CCDF of delay for all UEs’</w:t>
      </w:r>
      <w:r w:rsidRPr="00A07666">
        <w:rPr>
          <w:rFonts w:eastAsia="DengXian"/>
          <w:kern w:val="28"/>
          <w:sz w:val="22"/>
          <w:szCs w:val="22"/>
          <w:lang w:val="en-US" w:eastAsia="zh-CN"/>
        </w:rPr>
        <w:t xml:space="preserve"> DL</w:t>
      </w:r>
      <w:r>
        <w:rPr>
          <w:rFonts w:eastAsia="DengXian"/>
          <w:kern w:val="28"/>
          <w:sz w:val="22"/>
          <w:szCs w:val="22"/>
          <w:lang w:val="en-US" w:eastAsia="zh-CN"/>
        </w:rPr>
        <w:t xml:space="preserve"> packets     Fig.8 CCDF of delay for each UE’s DL packets</w:t>
      </w:r>
    </w:p>
    <w:p w14:paraId="26C138CD" w14:textId="77777777" w:rsidR="00A73217" w:rsidRDefault="00A73217" w:rsidP="00B71655">
      <w:pPr>
        <w:jc w:val="center"/>
        <w:rPr>
          <w:rFonts w:eastAsia="DengXian"/>
          <w:kern w:val="28"/>
          <w:sz w:val="22"/>
          <w:szCs w:val="22"/>
          <w:lang w:val="en-US" w:eastAsia="zh-CN"/>
        </w:rPr>
      </w:pPr>
    </w:p>
    <w:p w14:paraId="09210930" w14:textId="6823214B" w:rsidR="00B71655" w:rsidRPr="00394EC8" w:rsidRDefault="00B71655" w:rsidP="00B71655">
      <w:pPr>
        <w:jc w:val="center"/>
        <w:rPr>
          <w:rFonts w:eastAsia="DengXian"/>
          <w:kern w:val="28"/>
          <w:sz w:val="22"/>
          <w:szCs w:val="22"/>
          <w:lang w:val="en-US" w:eastAsia="zh-CN"/>
        </w:rPr>
      </w:pPr>
      <w:r>
        <w:rPr>
          <w:rFonts w:eastAsia="DengXian"/>
          <w:kern w:val="28"/>
          <w:sz w:val="22"/>
          <w:szCs w:val="22"/>
          <w:lang w:val="en-US" w:eastAsia="zh-CN"/>
        </w:rPr>
        <w:t xml:space="preserve">Table.2 </w:t>
      </w:r>
      <w:r w:rsidRPr="00D10E94">
        <w:rPr>
          <w:sz w:val="22"/>
          <w:szCs w:val="22"/>
        </w:rPr>
        <w:t>Summary of performance for the Factory Automation scenario</w:t>
      </w:r>
    </w:p>
    <w:tbl>
      <w:tblPr>
        <w:tblStyle w:val="afc"/>
        <w:tblW w:w="0" w:type="auto"/>
        <w:jc w:val="center"/>
        <w:tblLook w:val="04A0" w:firstRow="1" w:lastRow="0" w:firstColumn="1" w:lastColumn="0" w:noHBand="0" w:noVBand="1"/>
      </w:tblPr>
      <w:tblGrid>
        <w:gridCol w:w="1526"/>
        <w:gridCol w:w="3827"/>
        <w:gridCol w:w="2638"/>
        <w:gridCol w:w="2197"/>
      </w:tblGrid>
      <w:tr w:rsidR="00B71655" w:rsidRPr="00875E68" w14:paraId="617957FA" w14:textId="77777777" w:rsidTr="00922948">
        <w:trPr>
          <w:trHeight w:val="333"/>
          <w:jc w:val="center"/>
        </w:trPr>
        <w:tc>
          <w:tcPr>
            <w:tcW w:w="1526" w:type="dxa"/>
          </w:tcPr>
          <w:p w14:paraId="536A34ED" w14:textId="77777777" w:rsidR="00B71655" w:rsidRPr="00875E68" w:rsidRDefault="00B71655" w:rsidP="00922948">
            <w:pPr>
              <w:jc w:val="both"/>
              <w:rPr>
                <w:sz w:val="22"/>
              </w:rPr>
            </w:pPr>
          </w:p>
        </w:tc>
        <w:tc>
          <w:tcPr>
            <w:tcW w:w="3827" w:type="dxa"/>
          </w:tcPr>
          <w:p w14:paraId="2C7D54AC" w14:textId="77777777" w:rsidR="00B71655" w:rsidRPr="00875E68" w:rsidRDefault="00B71655" w:rsidP="00922948">
            <w:pPr>
              <w:jc w:val="both"/>
              <w:rPr>
                <w:sz w:val="22"/>
              </w:rPr>
            </w:pPr>
            <w:r w:rsidRPr="00875E68">
              <w:rPr>
                <w:sz w:val="22"/>
              </w:rPr>
              <w:t>Traffic periodicity (offered load per cell)</w:t>
            </w:r>
          </w:p>
        </w:tc>
        <w:tc>
          <w:tcPr>
            <w:tcW w:w="2638" w:type="dxa"/>
          </w:tcPr>
          <w:p w14:paraId="5F260587" w14:textId="77777777" w:rsidR="00B71655" w:rsidRPr="00875E68" w:rsidRDefault="00B71655" w:rsidP="00922948">
            <w:pPr>
              <w:jc w:val="both"/>
              <w:rPr>
                <w:sz w:val="22"/>
              </w:rPr>
            </w:pPr>
            <w:r w:rsidRPr="00875E68">
              <w:rPr>
                <w:sz w:val="22"/>
              </w:rPr>
              <w:t xml:space="preserve">PRB utilization [%] </w:t>
            </w:r>
          </w:p>
        </w:tc>
        <w:tc>
          <w:tcPr>
            <w:tcW w:w="2197" w:type="dxa"/>
          </w:tcPr>
          <w:p w14:paraId="50AEEAFA" w14:textId="77777777" w:rsidR="00B71655" w:rsidRPr="00875E68" w:rsidRDefault="00B71655" w:rsidP="00922948">
            <w:pPr>
              <w:jc w:val="both"/>
              <w:rPr>
                <w:sz w:val="22"/>
              </w:rPr>
            </w:pPr>
            <w:r w:rsidRPr="00875E68">
              <w:rPr>
                <w:sz w:val="22"/>
              </w:rPr>
              <w:t>[%] UEs in outage*</w:t>
            </w:r>
          </w:p>
        </w:tc>
      </w:tr>
      <w:tr w:rsidR="00B71655" w:rsidRPr="00875E68" w14:paraId="5F9F05C3" w14:textId="77777777" w:rsidTr="00922948">
        <w:trPr>
          <w:trHeight w:val="333"/>
          <w:jc w:val="center"/>
        </w:trPr>
        <w:tc>
          <w:tcPr>
            <w:tcW w:w="1526" w:type="dxa"/>
          </w:tcPr>
          <w:p w14:paraId="073105E3" w14:textId="77777777" w:rsidR="00B71655" w:rsidRPr="00B11627" w:rsidRDefault="00B71655" w:rsidP="00922948">
            <w:pPr>
              <w:jc w:val="both"/>
              <w:rPr>
                <w:rFonts w:eastAsia="SimSun"/>
                <w:sz w:val="22"/>
                <w:lang w:eastAsia="zh-CN"/>
              </w:rPr>
            </w:pPr>
            <w:r>
              <w:rPr>
                <w:rFonts w:eastAsia="SimSun"/>
                <w:sz w:val="22"/>
                <w:lang w:eastAsia="zh-CN"/>
              </w:rPr>
              <w:t>PF scheduler</w:t>
            </w:r>
          </w:p>
        </w:tc>
        <w:tc>
          <w:tcPr>
            <w:tcW w:w="3827" w:type="dxa"/>
          </w:tcPr>
          <w:p w14:paraId="7EBB96CC" w14:textId="77777777" w:rsidR="00B71655" w:rsidRPr="00875E68" w:rsidRDefault="00B71655" w:rsidP="00922948">
            <w:pPr>
              <w:jc w:val="both"/>
              <w:rPr>
                <w:sz w:val="22"/>
              </w:rPr>
            </w:pPr>
            <w:r w:rsidRPr="00875E68">
              <w:rPr>
                <w:sz w:val="22"/>
              </w:rPr>
              <w:t xml:space="preserve">2 </w:t>
            </w:r>
            <w:proofErr w:type="spellStart"/>
            <w:r w:rsidRPr="00875E68">
              <w:rPr>
                <w:sz w:val="22"/>
              </w:rPr>
              <w:t>ms</w:t>
            </w:r>
            <w:proofErr w:type="spellEnd"/>
            <w:r w:rsidRPr="00875E68">
              <w:rPr>
                <w:sz w:val="22"/>
              </w:rPr>
              <w:t xml:space="preserve"> (</w:t>
            </w:r>
            <w:r>
              <w:rPr>
                <w:sz w:val="22"/>
              </w:rPr>
              <w:t>2.0Mbps</w:t>
            </w:r>
            <w:r w:rsidRPr="00875E68">
              <w:rPr>
                <w:sz w:val="22"/>
              </w:rPr>
              <w:t>)</w:t>
            </w:r>
          </w:p>
        </w:tc>
        <w:tc>
          <w:tcPr>
            <w:tcW w:w="2638" w:type="dxa"/>
          </w:tcPr>
          <w:p w14:paraId="7D951F4B" w14:textId="63200A72" w:rsidR="00B71655" w:rsidRPr="0017455B" w:rsidRDefault="00B71655" w:rsidP="00922948">
            <w:pPr>
              <w:jc w:val="both"/>
              <w:rPr>
                <w:rFonts w:eastAsia="SimSun"/>
                <w:sz w:val="22"/>
                <w:lang w:eastAsia="zh-CN"/>
              </w:rPr>
            </w:pPr>
            <w:r>
              <w:rPr>
                <w:rFonts w:eastAsia="SimSun" w:hint="eastAsia"/>
                <w:sz w:val="22"/>
                <w:lang w:eastAsia="zh-CN"/>
              </w:rPr>
              <w:t>1</w:t>
            </w:r>
            <w:r>
              <w:rPr>
                <w:rFonts w:eastAsia="SimSun"/>
                <w:sz w:val="22"/>
                <w:lang w:eastAsia="zh-CN"/>
              </w:rPr>
              <w:t>2.5</w:t>
            </w:r>
            <w:r w:rsidR="007D1814">
              <w:rPr>
                <w:rFonts w:eastAsia="SimSun"/>
                <w:sz w:val="22"/>
                <w:lang w:eastAsia="zh-CN"/>
              </w:rPr>
              <w:t>%</w:t>
            </w:r>
          </w:p>
        </w:tc>
        <w:tc>
          <w:tcPr>
            <w:tcW w:w="2197" w:type="dxa"/>
          </w:tcPr>
          <w:p w14:paraId="5CDE84F1" w14:textId="5F3DACAD" w:rsidR="00B71655" w:rsidRPr="001729F7" w:rsidRDefault="00B71655" w:rsidP="00922948">
            <w:pPr>
              <w:jc w:val="both"/>
              <w:rPr>
                <w:rFonts w:eastAsia="SimSun"/>
                <w:sz w:val="22"/>
                <w:lang w:eastAsia="zh-CN"/>
              </w:rPr>
            </w:pPr>
            <w:r>
              <w:rPr>
                <w:rFonts w:eastAsia="SimSun" w:hint="eastAsia"/>
                <w:sz w:val="22"/>
                <w:lang w:eastAsia="zh-CN"/>
              </w:rPr>
              <w:t>1</w:t>
            </w:r>
            <w:r>
              <w:rPr>
                <w:rFonts w:eastAsia="SimSun"/>
                <w:sz w:val="22"/>
                <w:lang w:eastAsia="zh-CN"/>
              </w:rPr>
              <w:t>.67</w:t>
            </w:r>
            <w:r w:rsidR="007D1814">
              <w:rPr>
                <w:rFonts w:eastAsia="SimSun"/>
                <w:sz w:val="22"/>
                <w:lang w:eastAsia="zh-CN"/>
              </w:rPr>
              <w:t>%</w:t>
            </w:r>
          </w:p>
        </w:tc>
      </w:tr>
      <w:tr w:rsidR="00B71655" w:rsidRPr="00875E68" w14:paraId="18883C01" w14:textId="77777777" w:rsidTr="00922948">
        <w:trPr>
          <w:trHeight w:val="333"/>
          <w:jc w:val="center"/>
        </w:trPr>
        <w:tc>
          <w:tcPr>
            <w:tcW w:w="1526" w:type="dxa"/>
          </w:tcPr>
          <w:p w14:paraId="72ACFF79" w14:textId="77777777" w:rsidR="00B71655" w:rsidRPr="00875E68" w:rsidRDefault="00B71655" w:rsidP="00922948">
            <w:pPr>
              <w:jc w:val="both"/>
              <w:rPr>
                <w:sz w:val="22"/>
              </w:rPr>
            </w:pPr>
          </w:p>
        </w:tc>
        <w:tc>
          <w:tcPr>
            <w:tcW w:w="8662" w:type="dxa"/>
            <w:gridSpan w:val="3"/>
          </w:tcPr>
          <w:p w14:paraId="71D1CBE6" w14:textId="77777777" w:rsidR="00B71655" w:rsidRPr="00875E68" w:rsidRDefault="00B71655" w:rsidP="00922948">
            <w:pPr>
              <w:jc w:val="both"/>
              <w:rPr>
                <w:sz w:val="22"/>
              </w:rPr>
            </w:pPr>
            <w:r w:rsidRPr="00875E68">
              <w:rPr>
                <w:sz w:val="22"/>
              </w:rPr>
              <w:t>*Percentage of UEs that do not fulfil the requirements for Factory automation. Reliability per UE is measured at the 99.99%-</w:t>
            </w:r>
            <w:proofErr w:type="spellStart"/>
            <w:r w:rsidRPr="00875E68">
              <w:rPr>
                <w:sz w:val="22"/>
              </w:rPr>
              <w:t>th</w:t>
            </w:r>
            <w:proofErr w:type="spellEnd"/>
            <w:r w:rsidRPr="00875E68">
              <w:rPr>
                <w:sz w:val="22"/>
              </w:rPr>
              <w:t xml:space="preserve"> percentile due to limited number of samples.</w:t>
            </w:r>
          </w:p>
        </w:tc>
      </w:tr>
    </w:tbl>
    <w:p w14:paraId="14741001" w14:textId="77777777" w:rsidR="00196FFE" w:rsidRPr="00B71655" w:rsidRDefault="00196FFE" w:rsidP="00196FFE">
      <w:pPr>
        <w:jc w:val="both"/>
        <w:rPr>
          <w:rFonts w:eastAsia="DengXian"/>
          <w:kern w:val="28"/>
          <w:sz w:val="22"/>
          <w:lang w:eastAsia="zh-CN"/>
        </w:rPr>
      </w:pPr>
    </w:p>
    <w:p w14:paraId="20170189" w14:textId="10F24CBF" w:rsidR="00196FFE" w:rsidRDefault="00D640A6" w:rsidP="00196FFE">
      <w:pPr>
        <w:jc w:val="both"/>
        <w:rPr>
          <w:rFonts w:eastAsia="DengXian"/>
          <w:kern w:val="28"/>
          <w:sz w:val="22"/>
          <w:lang w:val="en-US" w:eastAsia="zh-CN"/>
        </w:rPr>
      </w:pPr>
      <w:r>
        <w:rPr>
          <w:rFonts w:eastAsia="DengXian"/>
          <w:kern w:val="28"/>
          <w:sz w:val="22"/>
          <w:lang w:val="en-US" w:eastAsia="zh-CN"/>
        </w:rPr>
        <w:t>Fig.9 and Fig.10</w:t>
      </w:r>
      <w:r w:rsidR="00196FFE">
        <w:rPr>
          <w:rFonts w:eastAsia="DengXian"/>
          <w:kern w:val="28"/>
          <w:sz w:val="22"/>
          <w:lang w:val="en-US" w:eastAsia="zh-CN"/>
        </w:rPr>
        <w:t xml:space="preserve"> show the DL latency performance for 1 UE per cell with wideband round robin (RR) scheduler. </w:t>
      </w:r>
    </w:p>
    <w:p w14:paraId="743B4019" w14:textId="2A10B95B" w:rsidR="00196FFE" w:rsidRPr="00196FFE" w:rsidRDefault="007638CB" w:rsidP="0090021F">
      <w:pPr>
        <w:jc w:val="both"/>
        <w:rPr>
          <w:rFonts w:eastAsia="DengXian"/>
          <w:kern w:val="28"/>
          <w:sz w:val="22"/>
          <w:szCs w:val="22"/>
          <w:lang w:val="en-US" w:eastAsia="zh-CN"/>
        </w:rPr>
      </w:pPr>
      <w:r>
        <w:rPr>
          <w:rFonts w:eastAsia="DengXian"/>
          <w:kern w:val="28"/>
          <w:sz w:val="22"/>
          <w:lang w:val="en-US" w:eastAsia="zh-CN"/>
        </w:rPr>
        <w:t>The performance and corresponding resource utilization is summarized in Table 3.</w:t>
      </w:r>
      <w:r w:rsidR="008D4A2A">
        <w:rPr>
          <w:rFonts w:eastAsia="DengXian"/>
          <w:kern w:val="28"/>
          <w:sz w:val="22"/>
          <w:lang w:val="en-US" w:eastAsia="zh-CN"/>
        </w:rPr>
        <w:t xml:space="preserve"> </w:t>
      </w:r>
      <w:r w:rsidR="00922948">
        <w:rPr>
          <w:rFonts w:eastAsia="DengXian"/>
          <w:kern w:val="28"/>
          <w:sz w:val="22"/>
          <w:lang w:val="en-US" w:eastAsia="zh-CN"/>
        </w:rPr>
        <w:t>It can be observed that</w:t>
      </w:r>
      <w:r w:rsidR="0080010D">
        <w:rPr>
          <w:rFonts w:eastAsia="DengXian"/>
          <w:kern w:val="28"/>
          <w:sz w:val="22"/>
          <w:lang w:val="en-US" w:eastAsia="zh-CN"/>
        </w:rPr>
        <w:t xml:space="preserve"> for wideband RR scheduler</w:t>
      </w:r>
      <w:r w:rsidR="003A2DE4">
        <w:rPr>
          <w:rFonts w:eastAsia="DengXian"/>
          <w:kern w:val="28"/>
          <w:sz w:val="22"/>
          <w:lang w:val="en-US" w:eastAsia="zh-CN"/>
        </w:rPr>
        <w:t xml:space="preserve">, </w:t>
      </w:r>
      <w:r w:rsidR="00196FFE">
        <w:rPr>
          <w:rFonts w:eastAsia="DengXian"/>
          <w:kern w:val="28"/>
          <w:sz w:val="22"/>
          <w:lang w:val="en-US" w:eastAsia="zh-CN"/>
        </w:rPr>
        <w:t>the one-way RAN latency requirement for URLLC can be always satisfied</w:t>
      </w:r>
      <w:r w:rsidR="000150B2">
        <w:rPr>
          <w:rFonts w:eastAsia="DengXian"/>
          <w:kern w:val="28"/>
          <w:sz w:val="22"/>
          <w:lang w:val="en-US" w:eastAsia="zh-CN"/>
        </w:rPr>
        <w:t xml:space="preserve"> for one UE per cell</w:t>
      </w:r>
      <w:r w:rsidR="00196FFE">
        <w:rPr>
          <w:rFonts w:eastAsia="DengXian"/>
          <w:kern w:val="28"/>
          <w:sz w:val="22"/>
          <w:lang w:val="en-US" w:eastAsia="zh-CN"/>
        </w:rPr>
        <w:t xml:space="preserve">. </w:t>
      </w:r>
    </w:p>
    <w:p w14:paraId="7C5E7256" w14:textId="77777777" w:rsidR="00B64C11" w:rsidRDefault="00B64C11" w:rsidP="00B64C11">
      <w:pPr>
        <w:jc w:val="center"/>
        <w:rPr>
          <w:noProof/>
        </w:rPr>
      </w:pPr>
      <w:r w:rsidRPr="00394EC8">
        <w:rPr>
          <w:rFonts w:eastAsia="DengXian"/>
          <w:noProof/>
          <w:kern w:val="28"/>
          <w:sz w:val="22"/>
          <w:szCs w:val="22"/>
          <w:lang w:val="en-US"/>
        </w:rPr>
        <w:drawing>
          <wp:inline distT="0" distB="0" distL="0" distR="0" wp14:anchorId="3514D8F4" wp14:editId="7BD3D417">
            <wp:extent cx="2880000" cy="2160000"/>
            <wp:effectExtent l="0" t="0" r="0" b="0"/>
            <wp:docPr id="19" name="图片 5" descr="图片包含 文字, 地图&#10;&#10;已生成极高可信度的说明">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21423ACC-274A-4630-95A0-9A86D1B6A3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图片包含 文字, 地图&#10;&#10;已生成极高可信度的说明">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21423ACC-274A-4630-95A0-9A86D1B6A343}"/>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Pr="00394EC8">
        <w:rPr>
          <w:noProof/>
        </w:rPr>
        <w:t xml:space="preserve"> </w:t>
      </w:r>
      <w:r w:rsidRPr="00394EC8">
        <w:rPr>
          <w:rFonts w:eastAsia="DengXian"/>
          <w:noProof/>
          <w:kern w:val="28"/>
          <w:sz w:val="22"/>
          <w:szCs w:val="22"/>
          <w:lang w:val="en-US"/>
        </w:rPr>
        <w:drawing>
          <wp:inline distT="0" distB="0" distL="0" distR="0" wp14:anchorId="087C7331" wp14:editId="295BC398">
            <wp:extent cx="2880000" cy="2160000"/>
            <wp:effectExtent l="0" t="0" r="0" b="0"/>
            <wp:docPr id="12" name="图片 1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104B17A9-A3D8-438A-869A-13817067A8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104B17A9-A3D8-438A-869A-13817067A83A}"/>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4E553E02" w14:textId="604B5B4B" w:rsidR="00B64C11" w:rsidRDefault="00B64C11" w:rsidP="00B64C11">
      <w:pPr>
        <w:jc w:val="center"/>
        <w:rPr>
          <w:rFonts w:eastAsia="DengXian"/>
          <w:kern w:val="28"/>
          <w:sz w:val="22"/>
          <w:szCs w:val="22"/>
          <w:lang w:val="en-US" w:eastAsia="zh-CN"/>
        </w:rPr>
      </w:pPr>
      <w:r w:rsidRPr="00A07666">
        <w:rPr>
          <w:rFonts w:eastAsia="DengXian"/>
          <w:kern w:val="28"/>
          <w:sz w:val="22"/>
          <w:szCs w:val="22"/>
          <w:lang w:val="en-US" w:eastAsia="zh-CN"/>
        </w:rPr>
        <w:t>Fi</w:t>
      </w:r>
      <w:r>
        <w:rPr>
          <w:rFonts w:eastAsia="DengXian"/>
          <w:kern w:val="28"/>
          <w:sz w:val="22"/>
          <w:szCs w:val="22"/>
          <w:lang w:val="en-US" w:eastAsia="zh-CN"/>
        </w:rPr>
        <w:t>g.9</w:t>
      </w:r>
      <w:r w:rsidRPr="00A07666">
        <w:rPr>
          <w:rFonts w:eastAsia="DengXian"/>
          <w:kern w:val="28"/>
          <w:sz w:val="22"/>
          <w:szCs w:val="22"/>
          <w:lang w:val="en-US" w:eastAsia="zh-CN"/>
        </w:rPr>
        <w:t xml:space="preserve"> </w:t>
      </w:r>
      <w:r>
        <w:rPr>
          <w:rFonts w:eastAsia="DengXian"/>
          <w:kern w:val="28"/>
          <w:sz w:val="22"/>
          <w:szCs w:val="22"/>
          <w:lang w:val="en-US" w:eastAsia="zh-CN"/>
        </w:rPr>
        <w:t>CCDF of delay for all UEs’</w:t>
      </w:r>
      <w:r w:rsidRPr="00A07666">
        <w:rPr>
          <w:rFonts w:eastAsia="DengXian"/>
          <w:kern w:val="28"/>
          <w:sz w:val="22"/>
          <w:szCs w:val="22"/>
          <w:lang w:val="en-US" w:eastAsia="zh-CN"/>
        </w:rPr>
        <w:t xml:space="preserve"> DL</w:t>
      </w:r>
      <w:r>
        <w:rPr>
          <w:rFonts w:eastAsia="DengXian"/>
          <w:kern w:val="28"/>
          <w:sz w:val="22"/>
          <w:szCs w:val="22"/>
          <w:lang w:val="en-US" w:eastAsia="zh-CN"/>
        </w:rPr>
        <w:t xml:space="preserve"> packets     Fig.10 CCDF of delay for each UE’s DL packets</w:t>
      </w:r>
    </w:p>
    <w:p w14:paraId="3738BACE" w14:textId="77777777" w:rsidR="00B64C11" w:rsidRDefault="00B64C11" w:rsidP="00B64C11">
      <w:pPr>
        <w:jc w:val="center"/>
        <w:rPr>
          <w:rFonts w:eastAsia="DengXian"/>
          <w:kern w:val="28"/>
          <w:sz w:val="22"/>
          <w:szCs w:val="22"/>
          <w:lang w:val="en-US" w:eastAsia="zh-CN"/>
        </w:rPr>
      </w:pPr>
    </w:p>
    <w:p w14:paraId="72C752B8" w14:textId="0B0444B5" w:rsidR="00352DCD" w:rsidRDefault="00352DCD" w:rsidP="00352DCD">
      <w:pPr>
        <w:rPr>
          <w:rFonts w:eastAsia="SimSun"/>
          <w:lang w:eastAsia="zh-CN"/>
        </w:rPr>
      </w:pPr>
    </w:p>
    <w:p w14:paraId="65404806" w14:textId="68F402FC" w:rsidR="00F046E2" w:rsidRPr="00394EC8" w:rsidRDefault="00F046E2" w:rsidP="00F046E2">
      <w:pPr>
        <w:jc w:val="center"/>
        <w:rPr>
          <w:rFonts w:eastAsia="DengXian"/>
          <w:kern w:val="28"/>
          <w:sz w:val="22"/>
          <w:szCs w:val="22"/>
          <w:lang w:val="en-US" w:eastAsia="zh-CN"/>
        </w:rPr>
      </w:pPr>
      <w:r>
        <w:rPr>
          <w:rFonts w:eastAsia="DengXian"/>
          <w:kern w:val="28"/>
          <w:sz w:val="22"/>
          <w:szCs w:val="22"/>
          <w:lang w:val="en-US" w:eastAsia="zh-CN"/>
        </w:rPr>
        <w:t xml:space="preserve">Table.3 </w:t>
      </w:r>
      <w:r w:rsidRPr="00D10E94">
        <w:rPr>
          <w:sz w:val="22"/>
          <w:szCs w:val="22"/>
        </w:rPr>
        <w:t>Summary of performance for the Factory Automation scenario</w:t>
      </w:r>
    </w:p>
    <w:tbl>
      <w:tblPr>
        <w:tblStyle w:val="afc"/>
        <w:tblW w:w="0" w:type="auto"/>
        <w:jc w:val="center"/>
        <w:tblLook w:val="04A0" w:firstRow="1" w:lastRow="0" w:firstColumn="1" w:lastColumn="0" w:noHBand="0" w:noVBand="1"/>
      </w:tblPr>
      <w:tblGrid>
        <w:gridCol w:w="1526"/>
        <w:gridCol w:w="3827"/>
        <w:gridCol w:w="2638"/>
        <w:gridCol w:w="2197"/>
      </w:tblGrid>
      <w:tr w:rsidR="00F046E2" w:rsidRPr="00875E68" w14:paraId="2CE4FEB0" w14:textId="77777777" w:rsidTr="00922948">
        <w:trPr>
          <w:trHeight w:val="333"/>
          <w:jc w:val="center"/>
        </w:trPr>
        <w:tc>
          <w:tcPr>
            <w:tcW w:w="1526" w:type="dxa"/>
          </w:tcPr>
          <w:p w14:paraId="40E33EF4" w14:textId="77777777" w:rsidR="00F046E2" w:rsidRPr="00875E68" w:rsidRDefault="00F046E2" w:rsidP="00922948">
            <w:pPr>
              <w:jc w:val="both"/>
              <w:rPr>
                <w:sz w:val="22"/>
              </w:rPr>
            </w:pPr>
          </w:p>
        </w:tc>
        <w:tc>
          <w:tcPr>
            <w:tcW w:w="3827" w:type="dxa"/>
          </w:tcPr>
          <w:p w14:paraId="68F2E7DC" w14:textId="77777777" w:rsidR="00F046E2" w:rsidRPr="00875E68" w:rsidRDefault="00F046E2" w:rsidP="00922948">
            <w:pPr>
              <w:jc w:val="both"/>
              <w:rPr>
                <w:sz w:val="22"/>
              </w:rPr>
            </w:pPr>
            <w:r w:rsidRPr="00875E68">
              <w:rPr>
                <w:sz w:val="22"/>
              </w:rPr>
              <w:t>Traffic periodicity (offered load per cell)</w:t>
            </w:r>
          </w:p>
        </w:tc>
        <w:tc>
          <w:tcPr>
            <w:tcW w:w="2638" w:type="dxa"/>
          </w:tcPr>
          <w:p w14:paraId="49B5DF3A" w14:textId="77777777" w:rsidR="00F046E2" w:rsidRPr="00875E68" w:rsidRDefault="00F046E2" w:rsidP="00922948">
            <w:pPr>
              <w:jc w:val="both"/>
              <w:rPr>
                <w:sz w:val="22"/>
              </w:rPr>
            </w:pPr>
            <w:r w:rsidRPr="00875E68">
              <w:rPr>
                <w:sz w:val="22"/>
              </w:rPr>
              <w:t xml:space="preserve">PRB utilization [%] </w:t>
            </w:r>
          </w:p>
        </w:tc>
        <w:tc>
          <w:tcPr>
            <w:tcW w:w="2197" w:type="dxa"/>
          </w:tcPr>
          <w:p w14:paraId="61419B05" w14:textId="77777777" w:rsidR="00F046E2" w:rsidRPr="00875E68" w:rsidRDefault="00F046E2" w:rsidP="00922948">
            <w:pPr>
              <w:jc w:val="both"/>
              <w:rPr>
                <w:sz w:val="22"/>
              </w:rPr>
            </w:pPr>
            <w:r w:rsidRPr="00875E68">
              <w:rPr>
                <w:sz w:val="22"/>
              </w:rPr>
              <w:t>[%] UEs in outage*</w:t>
            </w:r>
          </w:p>
        </w:tc>
      </w:tr>
      <w:tr w:rsidR="00F046E2" w:rsidRPr="00875E68" w14:paraId="187CAA75" w14:textId="77777777" w:rsidTr="00922948">
        <w:trPr>
          <w:trHeight w:val="333"/>
          <w:jc w:val="center"/>
        </w:trPr>
        <w:tc>
          <w:tcPr>
            <w:tcW w:w="1526" w:type="dxa"/>
          </w:tcPr>
          <w:p w14:paraId="2455CDEF" w14:textId="77777777" w:rsidR="00F046E2" w:rsidRPr="00B11627" w:rsidRDefault="00F046E2" w:rsidP="00922948">
            <w:pPr>
              <w:jc w:val="both"/>
              <w:rPr>
                <w:rFonts w:eastAsia="SimSun"/>
                <w:sz w:val="22"/>
                <w:lang w:eastAsia="zh-CN"/>
              </w:rPr>
            </w:pPr>
            <w:r>
              <w:rPr>
                <w:rFonts w:eastAsia="SimSun"/>
                <w:sz w:val="22"/>
                <w:lang w:eastAsia="zh-CN"/>
              </w:rPr>
              <w:t>RR scheduler</w:t>
            </w:r>
          </w:p>
        </w:tc>
        <w:tc>
          <w:tcPr>
            <w:tcW w:w="3827" w:type="dxa"/>
          </w:tcPr>
          <w:p w14:paraId="0ACA1C79" w14:textId="77777777" w:rsidR="00F046E2" w:rsidRPr="002D5EF0" w:rsidRDefault="00F046E2" w:rsidP="00922948">
            <w:pPr>
              <w:jc w:val="both"/>
              <w:rPr>
                <w:rFonts w:eastAsia="SimSun"/>
                <w:sz w:val="22"/>
                <w:lang w:eastAsia="zh-CN"/>
              </w:rPr>
            </w:pPr>
            <w:r>
              <w:rPr>
                <w:rFonts w:eastAsia="SimSun" w:hint="eastAsia"/>
                <w:sz w:val="22"/>
                <w:lang w:eastAsia="zh-CN"/>
              </w:rPr>
              <w:t>2</w:t>
            </w:r>
            <w:r>
              <w:rPr>
                <w:rFonts w:eastAsia="SimSun"/>
                <w:sz w:val="22"/>
                <w:lang w:eastAsia="zh-CN"/>
              </w:rPr>
              <w:t>ms (2.0 Mbps)</w:t>
            </w:r>
          </w:p>
        </w:tc>
        <w:tc>
          <w:tcPr>
            <w:tcW w:w="2638" w:type="dxa"/>
          </w:tcPr>
          <w:p w14:paraId="06B30ED9" w14:textId="7D68D1EF" w:rsidR="00F046E2" w:rsidRPr="0017455B" w:rsidRDefault="00F046E2" w:rsidP="00922948">
            <w:pPr>
              <w:jc w:val="both"/>
              <w:rPr>
                <w:rFonts w:eastAsia="SimSun"/>
                <w:sz w:val="22"/>
                <w:lang w:eastAsia="zh-CN"/>
              </w:rPr>
            </w:pPr>
            <w:r>
              <w:rPr>
                <w:rFonts w:eastAsia="SimSun" w:hint="eastAsia"/>
                <w:sz w:val="22"/>
                <w:lang w:eastAsia="zh-CN"/>
              </w:rPr>
              <w:t>1</w:t>
            </w:r>
            <w:r>
              <w:rPr>
                <w:rFonts w:eastAsia="SimSun"/>
                <w:sz w:val="22"/>
                <w:lang w:eastAsia="zh-CN"/>
              </w:rPr>
              <w:t>2.6</w:t>
            </w:r>
            <w:r w:rsidR="0088019C">
              <w:rPr>
                <w:rFonts w:eastAsia="SimSun"/>
                <w:sz w:val="22"/>
                <w:lang w:eastAsia="zh-CN"/>
              </w:rPr>
              <w:t>%</w:t>
            </w:r>
          </w:p>
        </w:tc>
        <w:tc>
          <w:tcPr>
            <w:tcW w:w="2197" w:type="dxa"/>
          </w:tcPr>
          <w:p w14:paraId="1E4D59D9" w14:textId="1DFA6140" w:rsidR="00F046E2" w:rsidRPr="001729F7" w:rsidRDefault="00F046E2" w:rsidP="00922948">
            <w:pPr>
              <w:jc w:val="both"/>
              <w:rPr>
                <w:rFonts w:eastAsia="SimSun"/>
                <w:sz w:val="22"/>
                <w:lang w:eastAsia="zh-CN"/>
              </w:rPr>
            </w:pPr>
            <w:r>
              <w:rPr>
                <w:rFonts w:eastAsia="SimSun" w:hint="eastAsia"/>
                <w:sz w:val="22"/>
                <w:lang w:eastAsia="zh-CN"/>
              </w:rPr>
              <w:t>0</w:t>
            </w:r>
            <w:r w:rsidR="00786DD7">
              <w:rPr>
                <w:rFonts w:eastAsia="SimSun"/>
                <w:sz w:val="22"/>
                <w:lang w:eastAsia="zh-CN"/>
              </w:rPr>
              <w:t>%</w:t>
            </w:r>
          </w:p>
        </w:tc>
      </w:tr>
      <w:tr w:rsidR="00F046E2" w:rsidRPr="00875E68" w14:paraId="4E149505" w14:textId="77777777" w:rsidTr="00922948">
        <w:trPr>
          <w:trHeight w:val="333"/>
          <w:jc w:val="center"/>
        </w:trPr>
        <w:tc>
          <w:tcPr>
            <w:tcW w:w="1526" w:type="dxa"/>
          </w:tcPr>
          <w:p w14:paraId="01A40F11" w14:textId="77777777" w:rsidR="00F046E2" w:rsidRPr="00875E68" w:rsidRDefault="00F046E2" w:rsidP="00922948">
            <w:pPr>
              <w:jc w:val="both"/>
              <w:rPr>
                <w:sz w:val="22"/>
              </w:rPr>
            </w:pPr>
          </w:p>
        </w:tc>
        <w:tc>
          <w:tcPr>
            <w:tcW w:w="8662" w:type="dxa"/>
            <w:gridSpan w:val="3"/>
          </w:tcPr>
          <w:p w14:paraId="0DE2BA5F" w14:textId="77777777" w:rsidR="00F046E2" w:rsidRPr="00875E68" w:rsidRDefault="00F046E2" w:rsidP="00922948">
            <w:pPr>
              <w:jc w:val="both"/>
              <w:rPr>
                <w:sz w:val="22"/>
              </w:rPr>
            </w:pPr>
            <w:r w:rsidRPr="00875E68">
              <w:rPr>
                <w:sz w:val="22"/>
              </w:rPr>
              <w:t>*Percentage of UEs that do not fulfil the requirements for Factory automation. Reliability per UE is measured at the 99.99%-</w:t>
            </w:r>
            <w:proofErr w:type="spellStart"/>
            <w:r w:rsidRPr="00875E68">
              <w:rPr>
                <w:sz w:val="22"/>
              </w:rPr>
              <w:t>th</w:t>
            </w:r>
            <w:proofErr w:type="spellEnd"/>
            <w:r w:rsidRPr="00875E68">
              <w:rPr>
                <w:sz w:val="22"/>
              </w:rPr>
              <w:t xml:space="preserve"> percentile due to limited number of samples.</w:t>
            </w:r>
          </w:p>
        </w:tc>
      </w:tr>
    </w:tbl>
    <w:p w14:paraId="70D5995B" w14:textId="3CB46806" w:rsidR="00B31B83" w:rsidRPr="0024097F" w:rsidRDefault="00B31B83" w:rsidP="00B31B83">
      <w:pPr>
        <w:rPr>
          <w:rFonts w:eastAsia="SimSun"/>
          <w:b/>
          <w:sz w:val="22"/>
          <w:u w:val="single"/>
          <w:lang w:val="en-US" w:eastAsia="zh-CN"/>
        </w:rPr>
      </w:pPr>
      <w:r w:rsidRPr="0024097F">
        <w:rPr>
          <w:rFonts w:eastAsia="SimSun" w:hint="eastAsia"/>
          <w:b/>
          <w:sz w:val="22"/>
          <w:u w:val="single"/>
          <w:lang w:val="en-US" w:eastAsia="zh-CN"/>
        </w:rPr>
        <w:t>O</w:t>
      </w:r>
      <w:r w:rsidRPr="0024097F">
        <w:rPr>
          <w:rFonts w:eastAsia="SimSun"/>
          <w:b/>
          <w:sz w:val="22"/>
          <w:u w:val="single"/>
          <w:lang w:val="en-US" w:eastAsia="zh-CN"/>
        </w:rPr>
        <w:t>bservation 2:</w:t>
      </w:r>
    </w:p>
    <w:p w14:paraId="6073E735" w14:textId="6EC5C77A" w:rsidR="00260B82" w:rsidRDefault="00B31B83" w:rsidP="00176973">
      <w:pPr>
        <w:pStyle w:val="afe"/>
        <w:numPr>
          <w:ilvl w:val="0"/>
          <w:numId w:val="27"/>
        </w:numPr>
        <w:ind w:leftChars="0" w:left="357" w:hanging="357"/>
        <w:jc w:val="both"/>
        <w:rPr>
          <w:rFonts w:eastAsia="DengXian"/>
          <w:i/>
          <w:kern w:val="28"/>
          <w:sz w:val="22"/>
          <w:lang w:val="en-US" w:eastAsia="zh-CN"/>
        </w:rPr>
      </w:pPr>
      <w:r w:rsidRPr="009A101D">
        <w:rPr>
          <w:rFonts w:eastAsia="DengXian"/>
          <w:i/>
          <w:kern w:val="28"/>
          <w:sz w:val="22"/>
          <w:lang w:val="en-US" w:eastAsia="zh-CN"/>
        </w:rPr>
        <w:t xml:space="preserve">With </w:t>
      </w:r>
      <w:r w:rsidR="00176973">
        <w:rPr>
          <w:rFonts w:eastAsia="DengXian"/>
          <w:i/>
          <w:kern w:val="28"/>
          <w:sz w:val="22"/>
          <w:lang w:val="en-US" w:eastAsia="zh-CN"/>
        </w:rPr>
        <w:t>wideband PF</w:t>
      </w:r>
      <w:r w:rsidRPr="009A101D">
        <w:rPr>
          <w:rFonts w:eastAsia="DengXian"/>
          <w:i/>
          <w:kern w:val="28"/>
          <w:sz w:val="22"/>
          <w:lang w:val="en-US" w:eastAsia="zh-CN"/>
        </w:rPr>
        <w:t xml:space="preserve"> scheduler, </w:t>
      </w:r>
      <w:r w:rsidR="00D20BB6">
        <w:rPr>
          <w:rFonts w:eastAsiaTheme="minorEastAsia" w:hint="eastAsia"/>
          <w:i/>
          <w:kern w:val="28"/>
          <w:sz w:val="22"/>
          <w:lang w:val="en-US"/>
        </w:rPr>
        <w:t xml:space="preserve">with more than 1.6% probability, </w:t>
      </w:r>
      <w:r w:rsidRPr="009A101D">
        <w:rPr>
          <w:rFonts w:eastAsia="DengXian"/>
          <w:i/>
          <w:kern w:val="28"/>
          <w:sz w:val="22"/>
          <w:lang w:val="en-US" w:eastAsia="zh-CN"/>
        </w:rPr>
        <w:t>the 1ms air interface latency and 99.9999% reliability requirement for factory auto</w:t>
      </w:r>
      <w:r>
        <w:rPr>
          <w:rFonts w:eastAsia="DengXian"/>
          <w:i/>
          <w:kern w:val="28"/>
          <w:sz w:val="22"/>
          <w:lang w:val="en-US" w:eastAsia="zh-CN"/>
        </w:rPr>
        <w:t xml:space="preserve">mation </w:t>
      </w:r>
      <w:r w:rsidR="00D20BB6">
        <w:rPr>
          <w:rFonts w:eastAsiaTheme="minorEastAsia" w:hint="eastAsia"/>
          <w:i/>
          <w:kern w:val="28"/>
          <w:sz w:val="22"/>
          <w:lang w:val="en-US"/>
        </w:rPr>
        <w:t>with</w:t>
      </w:r>
      <w:r>
        <w:rPr>
          <w:rFonts w:eastAsia="DengXian"/>
          <w:i/>
          <w:kern w:val="28"/>
          <w:sz w:val="22"/>
          <w:lang w:val="en-US" w:eastAsia="zh-CN"/>
        </w:rPr>
        <w:t xml:space="preserve"> 1 UE</w:t>
      </w:r>
      <w:r w:rsidRPr="009A101D">
        <w:rPr>
          <w:rFonts w:eastAsia="DengXian"/>
          <w:i/>
          <w:kern w:val="28"/>
          <w:sz w:val="22"/>
          <w:lang w:val="en-US" w:eastAsia="zh-CN"/>
        </w:rPr>
        <w:t xml:space="preserve"> per cell</w:t>
      </w:r>
      <w:r w:rsidR="00D20BB6">
        <w:rPr>
          <w:rFonts w:eastAsiaTheme="minorEastAsia" w:hint="eastAsia"/>
          <w:i/>
          <w:kern w:val="28"/>
          <w:sz w:val="22"/>
          <w:lang w:val="en-US"/>
        </w:rPr>
        <w:t xml:space="preserve"> cannot be fulfilled for a UE</w:t>
      </w:r>
      <w:r w:rsidRPr="009A101D">
        <w:rPr>
          <w:rFonts w:eastAsia="DengXian"/>
          <w:i/>
          <w:kern w:val="28"/>
          <w:sz w:val="22"/>
          <w:lang w:val="en-US" w:eastAsia="zh-CN"/>
        </w:rPr>
        <w:t>.</w:t>
      </w:r>
    </w:p>
    <w:p w14:paraId="50F8C1C6" w14:textId="34829552" w:rsidR="00176973" w:rsidRDefault="00176973" w:rsidP="00176973">
      <w:pPr>
        <w:pStyle w:val="afe"/>
        <w:numPr>
          <w:ilvl w:val="0"/>
          <w:numId w:val="27"/>
        </w:numPr>
        <w:ind w:leftChars="0" w:left="357" w:hanging="357"/>
        <w:jc w:val="both"/>
        <w:rPr>
          <w:rFonts w:eastAsia="DengXian"/>
          <w:i/>
          <w:kern w:val="28"/>
          <w:sz w:val="22"/>
          <w:lang w:val="en-US" w:eastAsia="zh-CN"/>
        </w:rPr>
      </w:pPr>
      <w:r w:rsidRPr="009A101D">
        <w:rPr>
          <w:rFonts w:eastAsia="DengXian"/>
          <w:i/>
          <w:kern w:val="28"/>
          <w:sz w:val="22"/>
          <w:lang w:val="en-US" w:eastAsia="zh-CN"/>
        </w:rPr>
        <w:t xml:space="preserve">With </w:t>
      </w:r>
      <w:r>
        <w:rPr>
          <w:rFonts w:eastAsia="DengXian"/>
          <w:i/>
          <w:kern w:val="28"/>
          <w:sz w:val="22"/>
          <w:lang w:val="en-US" w:eastAsia="zh-CN"/>
        </w:rPr>
        <w:t>wideband RR scheduler</w:t>
      </w:r>
      <w:r w:rsidRPr="009A101D">
        <w:rPr>
          <w:rFonts w:eastAsia="DengXian"/>
          <w:i/>
          <w:kern w:val="28"/>
          <w:sz w:val="22"/>
          <w:lang w:val="en-US" w:eastAsia="zh-CN"/>
        </w:rPr>
        <w:t xml:space="preserve">, </w:t>
      </w:r>
      <w:r w:rsidR="00D20BB6">
        <w:rPr>
          <w:rFonts w:eastAsiaTheme="minorEastAsia" w:hint="eastAsia"/>
          <w:i/>
          <w:kern w:val="28"/>
          <w:sz w:val="22"/>
          <w:lang w:val="en-US"/>
        </w:rPr>
        <w:t xml:space="preserve">with 100% probability, </w:t>
      </w:r>
      <w:r w:rsidRPr="009A101D">
        <w:rPr>
          <w:rFonts w:eastAsia="DengXian"/>
          <w:i/>
          <w:kern w:val="28"/>
          <w:sz w:val="22"/>
          <w:lang w:val="en-US" w:eastAsia="zh-CN"/>
        </w:rPr>
        <w:t>the 1ms air interface latency and 99.9999% reliability requirement for factory auto</w:t>
      </w:r>
      <w:r>
        <w:rPr>
          <w:rFonts w:eastAsia="DengXian"/>
          <w:i/>
          <w:kern w:val="28"/>
          <w:sz w:val="22"/>
          <w:lang w:val="en-US" w:eastAsia="zh-CN"/>
        </w:rPr>
        <w:t xml:space="preserve">mation </w:t>
      </w:r>
      <w:r w:rsidR="00D20BB6">
        <w:rPr>
          <w:rFonts w:eastAsiaTheme="minorEastAsia" w:hint="eastAsia"/>
          <w:i/>
          <w:kern w:val="28"/>
          <w:sz w:val="22"/>
          <w:lang w:val="en-US"/>
        </w:rPr>
        <w:t xml:space="preserve">with </w:t>
      </w:r>
      <w:r>
        <w:rPr>
          <w:rFonts w:eastAsia="DengXian"/>
          <w:i/>
          <w:kern w:val="28"/>
          <w:sz w:val="22"/>
          <w:lang w:val="en-US" w:eastAsia="zh-CN"/>
        </w:rPr>
        <w:t>1 UE</w:t>
      </w:r>
      <w:r w:rsidRPr="009A101D">
        <w:rPr>
          <w:rFonts w:eastAsia="DengXian"/>
          <w:i/>
          <w:kern w:val="28"/>
          <w:sz w:val="22"/>
          <w:lang w:val="en-US" w:eastAsia="zh-CN"/>
        </w:rPr>
        <w:t xml:space="preserve"> per cell</w:t>
      </w:r>
      <w:r w:rsidR="00D20BB6">
        <w:rPr>
          <w:rFonts w:eastAsiaTheme="minorEastAsia" w:hint="eastAsia"/>
          <w:i/>
          <w:kern w:val="28"/>
          <w:sz w:val="22"/>
          <w:lang w:val="en-US"/>
        </w:rPr>
        <w:t xml:space="preserve"> can be fulfilled</w:t>
      </w:r>
      <w:r w:rsidRPr="009A101D">
        <w:rPr>
          <w:rFonts w:eastAsia="DengXian"/>
          <w:i/>
          <w:kern w:val="28"/>
          <w:sz w:val="22"/>
          <w:lang w:val="en-US" w:eastAsia="zh-CN"/>
        </w:rPr>
        <w:t>.</w:t>
      </w:r>
    </w:p>
    <w:p w14:paraId="70DE5B97" w14:textId="77777777" w:rsidR="00352DCD" w:rsidRDefault="00352DCD" w:rsidP="00352DCD">
      <w:pPr>
        <w:rPr>
          <w:lang w:val="en-US" w:eastAsia="zh-CN"/>
        </w:rPr>
      </w:pPr>
    </w:p>
    <w:p w14:paraId="02C5B648" w14:textId="63BD5121" w:rsidR="00ED002F" w:rsidRDefault="00ED002F" w:rsidP="00ED002F">
      <w:pPr>
        <w:pStyle w:val="2"/>
        <w:rPr>
          <w:rFonts w:eastAsia="DengXian"/>
          <w:b/>
          <w:kern w:val="28"/>
          <w:lang w:val="en-US" w:eastAsia="zh-CN"/>
        </w:rPr>
      </w:pPr>
      <w:r>
        <w:rPr>
          <w:rFonts w:eastAsia="DengXian" w:hint="eastAsia"/>
          <w:b/>
          <w:kern w:val="28"/>
          <w:lang w:val="en-US" w:eastAsia="zh-CN"/>
        </w:rPr>
        <w:t>2.2</w:t>
      </w:r>
      <w:r w:rsidRPr="001E686C">
        <w:rPr>
          <w:rFonts w:eastAsia="DengXian"/>
          <w:b/>
          <w:kern w:val="28"/>
          <w:lang w:val="en-US" w:eastAsia="zh-CN"/>
        </w:rPr>
        <w:t xml:space="preserve"> </w:t>
      </w:r>
      <w:r>
        <w:rPr>
          <w:rFonts w:eastAsia="DengXian"/>
          <w:b/>
          <w:kern w:val="28"/>
          <w:lang w:val="en-US" w:eastAsia="zh-CN"/>
        </w:rPr>
        <w:t>Rel.15 enabled use case</w:t>
      </w:r>
    </w:p>
    <w:p w14:paraId="68168C32" w14:textId="77777777" w:rsidR="00B7732C" w:rsidRPr="00846DD7" w:rsidRDefault="00B7732C" w:rsidP="00B7732C">
      <w:pPr>
        <w:rPr>
          <w:rFonts w:ascii="Arial" w:eastAsia="DengXian" w:hAnsi="Arial"/>
          <w:b/>
          <w:kern w:val="28"/>
          <w:lang w:val="en-US" w:eastAsia="zh-CN"/>
        </w:rPr>
      </w:pPr>
      <w:r w:rsidRPr="00846DD7">
        <w:rPr>
          <w:rFonts w:ascii="Arial" w:eastAsia="DengXian" w:hAnsi="Arial" w:hint="eastAsia"/>
          <w:b/>
          <w:kern w:val="28"/>
          <w:lang w:val="en-US" w:eastAsia="zh-CN"/>
        </w:rPr>
        <w:t>Si</w:t>
      </w:r>
      <w:r w:rsidRPr="00846DD7">
        <w:rPr>
          <w:rFonts w:ascii="Arial" w:eastAsia="DengXian" w:hAnsi="Arial"/>
          <w:b/>
          <w:kern w:val="28"/>
          <w:lang w:val="en-US" w:eastAsia="zh-CN"/>
        </w:rPr>
        <w:t>mulation assumptions</w:t>
      </w:r>
    </w:p>
    <w:p w14:paraId="19C9A6F4" w14:textId="77777777" w:rsidR="00B7732C" w:rsidRDefault="00B7732C" w:rsidP="00003DDA">
      <w:pPr>
        <w:jc w:val="both"/>
        <w:rPr>
          <w:rFonts w:eastAsia="SimSun"/>
          <w:sz w:val="22"/>
          <w:lang w:val="en-US" w:eastAsia="zh-CN"/>
        </w:rPr>
      </w:pPr>
    </w:p>
    <w:p w14:paraId="4BB0E7BE" w14:textId="4F0AE8A9" w:rsidR="00003DDA" w:rsidRDefault="00003DDA" w:rsidP="00003DDA">
      <w:pPr>
        <w:jc w:val="both"/>
        <w:rPr>
          <w:rFonts w:eastAsia="SimSun"/>
          <w:sz w:val="22"/>
          <w:lang w:val="en-US" w:eastAsia="zh-CN"/>
        </w:rPr>
      </w:pPr>
      <w:r w:rsidRPr="00186AEE">
        <w:rPr>
          <w:rFonts w:eastAsia="SimSun"/>
          <w:sz w:val="22"/>
          <w:lang w:val="en-US" w:eastAsia="zh-CN"/>
        </w:rPr>
        <w:t xml:space="preserve">In this section, we present </w:t>
      </w:r>
      <w:r>
        <w:rPr>
          <w:rFonts w:eastAsia="SimSun"/>
          <w:sz w:val="22"/>
          <w:lang w:val="en-US" w:eastAsia="zh-CN"/>
        </w:rPr>
        <w:t>some</w:t>
      </w:r>
      <w:r w:rsidRPr="00186AEE">
        <w:rPr>
          <w:rFonts w:eastAsia="SimSun"/>
          <w:sz w:val="22"/>
          <w:lang w:val="en-US" w:eastAsia="zh-CN"/>
        </w:rPr>
        <w:t xml:space="preserve"> preliminary evaluation results for </w:t>
      </w:r>
      <w:r>
        <w:rPr>
          <w:rFonts w:eastAsia="SimSun"/>
          <w:sz w:val="22"/>
          <w:lang w:val="en-US" w:eastAsia="zh-CN"/>
        </w:rPr>
        <w:t>Rel.15 enabled use case</w:t>
      </w:r>
      <w:r w:rsidRPr="00186AEE">
        <w:rPr>
          <w:rFonts w:eastAsia="SimSun"/>
          <w:sz w:val="22"/>
          <w:lang w:val="en-US" w:eastAsia="zh-CN"/>
        </w:rPr>
        <w:t>. The detailed simulation assumptions are given in Appendix</w:t>
      </w:r>
      <w:r>
        <w:rPr>
          <w:rFonts w:eastAsia="SimSun"/>
          <w:sz w:val="22"/>
          <w:lang w:val="en-US" w:eastAsia="zh-CN"/>
        </w:rPr>
        <w:t>-I</w:t>
      </w:r>
      <w:r w:rsidR="00A74024">
        <w:rPr>
          <w:rFonts w:eastAsia="SimSun"/>
          <w:sz w:val="22"/>
          <w:lang w:val="en-US" w:eastAsia="zh-CN"/>
        </w:rPr>
        <w:t>I</w:t>
      </w:r>
      <w:r w:rsidRPr="00186AEE">
        <w:rPr>
          <w:rFonts w:eastAsia="SimSun"/>
          <w:sz w:val="22"/>
          <w:lang w:val="en-US" w:eastAsia="zh-CN"/>
        </w:rPr>
        <w:t>.</w:t>
      </w:r>
      <w:r>
        <w:rPr>
          <w:rFonts w:eastAsia="SimSun"/>
          <w:sz w:val="22"/>
          <w:lang w:val="en-US" w:eastAsia="zh-CN"/>
        </w:rPr>
        <w:t xml:space="preserve"> Specifically, </w:t>
      </w:r>
      <w:r w:rsidR="00A74024">
        <w:rPr>
          <w:rFonts w:eastAsia="SimSun"/>
          <w:sz w:val="22"/>
          <w:lang w:val="en-US" w:eastAsia="zh-CN"/>
        </w:rPr>
        <w:t>4</w:t>
      </w:r>
      <w:r>
        <w:rPr>
          <w:rFonts w:eastAsia="SimSun"/>
          <w:sz w:val="22"/>
          <w:lang w:val="en-US" w:eastAsia="zh-CN"/>
        </w:rPr>
        <w:t xml:space="preserve">GHz carrier frequency and TDD duplex mode are considered. For TDD, the </w:t>
      </w:r>
      <w:r w:rsidR="002878D2">
        <w:rPr>
          <w:rFonts w:eastAsia="SimSun"/>
          <w:sz w:val="22"/>
          <w:lang w:val="en-US" w:eastAsia="zh-CN"/>
        </w:rPr>
        <w:t>TDD</w:t>
      </w:r>
      <w:r>
        <w:rPr>
          <w:rFonts w:eastAsia="SimSun"/>
          <w:sz w:val="22"/>
          <w:lang w:val="en-US" w:eastAsia="zh-CN"/>
        </w:rPr>
        <w:t xml:space="preserve"> UL/DL configuration</w:t>
      </w:r>
      <w:r w:rsidR="004E5C1D">
        <w:rPr>
          <w:rFonts w:eastAsia="SimSun"/>
          <w:sz w:val="22"/>
          <w:lang w:val="en-US" w:eastAsia="zh-CN"/>
        </w:rPr>
        <w:t xml:space="preserve"> as shown in Fig.11</w:t>
      </w:r>
      <w:r>
        <w:rPr>
          <w:rFonts w:eastAsia="SimSun"/>
          <w:sz w:val="22"/>
          <w:lang w:val="en-US" w:eastAsia="zh-CN"/>
        </w:rPr>
        <w:t xml:space="preserve"> is assumed. </w:t>
      </w:r>
      <w:r w:rsidR="00C363C9">
        <w:rPr>
          <w:rFonts w:eastAsia="SimSun"/>
          <w:sz w:val="22"/>
          <w:lang w:val="en-US" w:eastAsia="zh-CN"/>
        </w:rPr>
        <w:t>FTP model 3</w:t>
      </w:r>
      <w:r w:rsidR="003E0D03">
        <w:rPr>
          <w:rFonts w:eastAsia="SimSun"/>
          <w:sz w:val="22"/>
          <w:lang w:val="en-US" w:eastAsia="zh-CN"/>
        </w:rPr>
        <w:t xml:space="preserve"> and packet size of 4096 bytes</w:t>
      </w:r>
      <w:r w:rsidR="00C363C9">
        <w:rPr>
          <w:rFonts w:eastAsia="SimSun"/>
          <w:sz w:val="22"/>
          <w:lang w:val="en-US" w:eastAsia="zh-CN"/>
        </w:rPr>
        <w:t xml:space="preserve"> is </w:t>
      </w:r>
      <w:r w:rsidR="00AA7CAE">
        <w:rPr>
          <w:rFonts w:eastAsia="SimSun"/>
          <w:sz w:val="22"/>
          <w:lang w:val="en-US" w:eastAsia="zh-CN"/>
        </w:rPr>
        <w:t>assumed</w:t>
      </w:r>
      <w:r w:rsidR="00C363C9">
        <w:rPr>
          <w:rFonts w:eastAsia="SimSun"/>
          <w:sz w:val="22"/>
          <w:lang w:val="en-US" w:eastAsia="zh-CN"/>
        </w:rPr>
        <w:t xml:space="preserve"> in this evaluation.</w:t>
      </w:r>
      <w:r w:rsidR="0088375A">
        <w:rPr>
          <w:rFonts w:eastAsia="SimSun"/>
          <w:sz w:val="22"/>
          <w:lang w:val="en-US" w:eastAsia="zh-CN"/>
        </w:rPr>
        <w:t xml:space="preserve"> To evaluate the URLLC capacity, in our simulation, the number of UEs per cell is fixed to 5 and different traffic arrival rates are considered to find the URLLC capacity.</w:t>
      </w:r>
    </w:p>
    <w:p w14:paraId="3292631A" w14:textId="77777777" w:rsidR="00826DD4" w:rsidRDefault="00826DD4" w:rsidP="00003DDA">
      <w:pPr>
        <w:jc w:val="both"/>
        <w:rPr>
          <w:rFonts w:eastAsia="SimSun"/>
          <w:sz w:val="22"/>
          <w:lang w:val="en-US" w:eastAsia="zh-CN"/>
        </w:rPr>
      </w:pPr>
    </w:p>
    <w:p w14:paraId="544DC65A" w14:textId="2204DE07" w:rsidR="00E75BD5" w:rsidRDefault="00E32FF6" w:rsidP="00C26A9B">
      <w:pPr>
        <w:jc w:val="center"/>
        <w:rPr>
          <w:rFonts w:eastAsia="DengXian"/>
          <w:kern w:val="28"/>
          <w:sz w:val="22"/>
          <w:szCs w:val="22"/>
          <w:lang w:val="en-US" w:eastAsia="zh-CN"/>
        </w:rPr>
      </w:pPr>
      <w:r>
        <w:rPr>
          <w:rFonts w:eastAsia="DengXian"/>
          <w:noProof/>
          <w:kern w:val="28"/>
          <w:sz w:val="22"/>
          <w:szCs w:val="22"/>
          <w:lang w:val="en-US"/>
        </w:rPr>
        <w:drawing>
          <wp:inline distT="0" distB="0" distL="0" distR="0" wp14:anchorId="4125D5C9" wp14:editId="4B1F556B">
            <wp:extent cx="5022000" cy="900718"/>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22000" cy="900718"/>
                    </a:xfrm>
                    <a:prstGeom prst="rect">
                      <a:avLst/>
                    </a:prstGeom>
                    <a:noFill/>
                  </pic:spPr>
                </pic:pic>
              </a:graphicData>
            </a:graphic>
          </wp:inline>
        </w:drawing>
      </w:r>
    </w:p>
    <w:p w14:paraId="2FC66DE3" w14:textId="5801B80E" w:rsidR="00C26A9B" w:rsidRDefault="00C26A9B" w:rsidP="00C26A9B">
      <w:pPr>
        <w:jc w:val="center"/>
        <w:rPr>
          <w:rFonts w:eastAsia="SimSun"/>
          <w:sz w:val="22"/>
          <w:lang w:val="en-US" w:eastAsia="zh-CN"/>
        </w:rPr>
      </w:pPr>
      <w:r>
        <w:rPr>
          <w:rFonts w:eastAsia="DengXian" w:hint="eastAsia"/>
          <w:kern w:val="28"/>
          <w:sz w:val="22"/>
          <w:szCs w:val="22"/>
          <w:lang w:val="en-US" w:eastAsia="zh-CN"/>
        </w:rPr>
        <w:t>Fi</w:t>
      </w:r>
      <w:r>
        <w:rPr>
          <w:rFonts w:eastAsia="DengXian"/>
          <w:kern w:val="28"/>
          <w:sz w:val="22"/>
          <w:szCs w:val="22"/>
          <w:lang w:val="en-US" w:eastAsia="zh-CN"/>
        </w:rPr>
        <w:t>g.</w:t>
      </w:r>
      <w:r w:rsidR="004E5C1D">
        <w:rPr>
          <w:rFonts w:eastAsia="DengXian"/>
          <w:kern w:val="28"/>
          <w:sz w:val="22"/>
          <w:szCs w:val="22"/>
          <w:lang w:val="en-US" w:eastAsia="zh-CN"/>
        </w:rPr>
        <w:t>11</w:t>
      </w:r>
      <w:r w:rsidR="00EA4588">
        <w:rPr>
          <w:rFonts w:eastAsia="DengXian"/>
          <w:kern w:val="28"/>
          <w:sz w:val="22"/>
          <w:szCs w:val="22"/>
          <w:lang w:val="en-US" w:eastAsia="zh-CN"/>
        </w:rPr>
        <w:t xml:space="preserve"> </w:t>
      </w:r>
      <w:r w:rsidR="00B9358D">
        <w:rPr>
          <w:rFonts w:eastAsia="SimSun"/>
          <w:sz w:val="22"/>
          <w:lang w:val="en-US" w:eastAsia="zh-CN"/>
        </w:rPr>
        <w:t>TDD UL/DL configuration</w:t>
      </w:r>
    </w:p>
    <w:p w14:paraId="59490F44" w14:textId="77777777" w:rsidR="00B7732C" w:rsidRDefault="00B7732C" w:rsidP="00B7732C">
      <w:pPr>
        <w:jc w:val="both"/>
        <w:rPr>
          <w:rFonts w:ascii="Arial" w:eastAsia="DengXian" w:hAnsi="Arial"/>
          <w:b/>
          <w:kern w:val="28"/>
          <w:lang w:val="en-US" w:eastAsia="zh-CN"/>
        </w:rPr>
      </w:pPr>
    </w:p>
    <w:p w14:paraId="02EE60FA" w14:textId="26E3ACFC" w:rsidR="00B7732C" w:rsidRDefault="00B7732C" w:rsidP="00B7732C">
      <w:pPr>
        <w:jc w:val="both"/>
        <w:rPr>
          <w:rFonts w:ascii="Arial" w:eastAsia="DengXian" w:hAnsi="Arial"/>
          <w:b/>
          <w:kern w:val="28"/>
          <w:lang w:val="en-US" w:eastAsia="zh-CN"/>
        </w:rPr>
      </w:pPr>
      <w:r w:rsidRPr="00846DD7">
        <w:rPr>
          <w:rFonts w:ascii="Arial" w:eastAsia="DengXian" w:hAnsi="Arial" w:hint="eastAsia"/>
          <w:b/>
          <w:kern w:val="28"/>
          <w:lang w:val="en-US" w:eastAsia="zh-CN"/>
        </w:rPr>
        <w:t>P</w:t>
      </w:r>
      <w:r w:rsidRPr="00846DD7">
        <w:rPr>
          <w:rFonts w:ascii="Arial" w:eastAsia="DengXian" w:hAnsi="Arial"/>
          <w:b/>
          <w:kern w:val="28"/>
          <w:lang w:val="en-US" w:eastAsia="zh-CN"/>
        </w:rPr>
        <w:t>reliminary evaluation result</w:t>
      </w:r>
      <w:r w:rsidRPr="00846DD7">
        <w:rPr>
          <w:rFonts w:ascii="Arial" w:eastAsia="DengXian" w:hAnsi="Arial" w:hint="eastAsia"/>
          <w:b/>
          <w:kern w:val="28"/>
          <w:lang w:val="en-US" w:eastAsia="zh-CN"/>
        </w:rPr>
        <w:t>s</w:t>
      </w:r>
    </w:p>
    <w:p w14:paraId="427EC440" w14:textId="77777777" w:rsidR="00476322" w:rsidRDefault="00476322" w:rsidP="00B7732C">
      <w:pPr>
        <w:jc w:val="both"/>
        <w:rPr>
          <w:rFonts w:ascii="Arial" w:eastAsia="DengXian" w:hAnsi="Arial"/>
          <w:b/>
          <w:kern w:val="28"/>
          <w:lang w:val="en-US" w:eastAsia="zh-CN"/>
        </w:rPr>
      </w:pPr>
    </w:p>
    <w:p w14:paraId="07701A37" w14:textId="7FA5FBC1" w:rsidR="00FA570C" w:rsidRDefault="0088375A" w:rsidP="00B7732C">
      <w:pPr>
        <w:jc w:val="both"/>
        <w:rPr>
          <w:rFonts w:eastAsia="DengXian"/>
          <w:kern w:val="28"/>
          <w:sz w:val="22"/>
          <w:lang w:val="en-US" w:eastAsia="zh-CN"/>
        </w:rPr>
      </w:pPr>
      <w:r w:rsidRPr="00476322">
        <w:rPr>
          <w:rFonts w:eastAsia="DengXian"/>
          <w:kern w:val="28"/>
          <w:sz w:val="22"/>
          <w:lang w:val="en-US" w:eastAsia="zh-CN"/>
        </w:rPr>
        <w:t>Table.4 and table.5</w:t>
      </w:r>
      <w:r w:rsidR="00476322">
        <w:rPr>
          <w:rFonts w:eastAsia="DengXian"/>
          <w:kern w:val="28"/>
          <w:sz w:val="22"/>
          <w:lang w:val="en-US" w:eastAsia="zh-CN"/>
        </w:rPr>
        <w:t xml:space="preserve"> show the DL and UL performance under different traffic arrival rate</w:t>
      </w:r>
      <w:r w:rsidR="00AA3D26">
        <w:rPr>
          <w:rFonts w:eastAsia="DengXian"/>
          <w:kern w:val="28"/>
          <w:sz w:val="22"/>
          <w:lang w:val="en-US" w:eastAsia="zh-CN"/>
        </w:rPr>
        <w:t>s, respectively</w:t>
      </w:r>
      <w:r w:rsidR="00476322">
        <w:rPr>
          <w:rFonts w:eastAsia="DengXian"/>
          <w:kern w:val="28"/>
          <w:sz w:val="22"/>
          <w:lang w:val="en-US" w:eastAsia="zh-CN"/>
        </w:rPr>
        <w:t>.</w:t>
      </w:r>
      <w:r w:rsidR="00AA3D26">
        <w:rPr>
          <w:rFonts w:eastAsia="DengXian"/>
          <w:kern w:val="28"/>
          <w:sz w:val="22"/>
          <w:lang w:val="en-US" w:eastAsia="zh-CN"/>
        </w:rPr>
        <w:t xml:space="preserve"> For both DL and UL, with the increase of traffic arrival rate the percentage of UEs in outage is increased and the offered cell load per cell is reduced.</w:t>
      </w:r>
      <w:r w:rsidR="00BC1DF3">
        <w:rPr>
          <w:rFonts w:eastAsia="DengXian"/>
          <w:kern w:val="28"/>
          <w:sz w:val="22"/>
          <w:lang w:val="en-US" w:eastAsia="zh-CN"/>
        </w:rPr>
        <w:t xml:space="preserve"> </w:t>
      </w:r>
      <w:r w:rsidR="002371D3">
        <w:rPr>
          <w:rFonts w:eastAsia="DengXian"/>
          <w:kern w:val="28"/>
          <w:sz w:val="22"/>
          <w:lang w:val="en-US" w:eastAsia="zh-CN"/>
        </w:rPr>
        <w:t>I</w:t>
      </w:r>
      <w:r w:rsidR="00D23A42">
        <w:rPr>
          <w:rFonts w:eastAsia="DengXian"/>
          <w:kern w:val="28"/>
          <w:sz w:val="22"/>
          <w:lang w:val="en-US" w:eastAsia="zh-CN"/>
        </w:rPr>
        <w:t>t can be observed that for 5 UEs per cell, with the given arrival rate, the requirements for Rel.15 enabled use case with large packet size, e.g., 4096bytes cannot be satisfied.</w:t>
      </w:r>
      <w:r w:rsidR="00ED3EDE">
        <w:rPr>
          <w:rFonts w:eastAsia="DengXian"/>
          <w:kern w:val="28"/>
          <w:sz w:val="22"/>
          <w:lang w:val="en-US" w:eastAsia="zh-CN"/>
        </w:rPr>
        <w:t xml:space="preserve"> </w:t>
      </w:r>
    </w:p>
    <w:p w14:paraId="155B30E1" w14:textId="77777777" w:rsidR="00702BD2" w:rsidRPr="00476322" w:rsidRDefault="00702BD2" w:rsidP="00B7732C">
      <w:pPr>
        <w:jc w:val="both"/>
        <w:rPr>
          <w:rFonts w:eastAsia="DengXian"/>
          <w:kern w:val="28"/>
          <w:sz w:val="22"/>
          <w:lang w:val="en-US" w:eastAsia="zh-CN"/>
        </w:rPr>
      </w:pPr>
    </w:p>
    <w:p w14:paraId="1901B3F5" w14:textId="4F8F4C44" w:rsidR="00B7732C" w:rsidRDefault="00FA570C" w:rsidP="00FA570C">
      <w:pPr>
        <w:jc w:val="center"/>
        <w:rPr>
          <w:rFonts w:ascii="Arial" w:eastAsia="DengXian" w:hAnsi="Arial"/>
          <w:b/>
          <w:kern w:val="28"/>
          <w:lang w:val="en-US" w:eastAsia="zh-CN"/>
        </w:rPr>
      </w:pPr>
      <w:r w:rsidRPr="00FA570C">
        <w:rPr>
          <w:rFonts w:eastAsia="DengXian"/>
          <w:kern w:val="28"/>
          <w:sz w:val="22"/>
          <w:lang w:val="en-US" w:eastAsia="zh-CN"/>
        </w:rPr>
        <w:t>Table.4 DL performance for Rel.15 enabled use case</w:t>
      </w:r>
    </w:p>
    <w:tbl>
      <w:tblPr>
        <w:tblStyle w:val="afc"/>
        <w:tblW w:w="10188" w:type="dxa"/>
        <w:tblLook w:val="04A0" w:firstRow="1" w:lastRow="0" w:firstColumn="1" w:lastColumn="0" w:noHBand="0" w:noVBand="1"/>
      </w:tblPr>
      <w:tblGrid>
        <w:gridCol w:w="1951"/>
        <w:gridCol w:w="3143"/>
        <w:gridCol w:w="2547"/>
        <w:gridCol w:w="2547"/>
      </w:tblGrid>
      <w:tr w:rsidR="00A05539" w:rsidRPr="004E6700" w14:paraId="3EFE29D5" w14:textId="1620F84E" w:rsidTr="009C0E32">
        <w:tc>
          <w:tcPr>
            <w:tcW w:w="1951" w:type="dxa"/>
            <w:vAlign w:val="center"/>
          </w:tcPr>
          <w:p w14:paraId="335A0D12" w14:textId="530CB776" w:rsidR="00A05539" w:rsidRPr="009C0E32" w:rsidRDefault="00A05539" w:rsidP="00A05539">
            <w:pPr>
              <w:jc w:val="both"/>
              <w:rPr>
                <w:rFonts w:eastAsia="DengXian"/>
                <w:kern w:val="28"/>
                <w:sz w:val="22"/>
                <w:szCs w:val="22"/>
                <w:lang w:val="en-US" w:eastAsia="zh-CN"/>
              </w:rPr>
            </w:pPr>
            <w:r w:rsidRPr="009C0E32">
              <w:rPr>
                <w:bCs/>
                <w:kern w:val="24"/>
                <w:sz w:val="22"/>
                <w:szCs w:val="22"/>
              </w:rPr>
              <w:t>Arriving rate</w:t>
            </w:r>
          </w:p>
        </w:tc>
        <w:tc>
          <w:tcPr>
            <w:tcW w:w="3143" w:type="dxa"/>
            <w:vAlign w:val="center"/>
          </w:tcPr>
          <w:p w14:paraId="59114163" w14:textId="6E1B758B" w:rsidR="00A05539" w:rsidRPr="009C0E32" w:rsidRDefault="00B04AE1" w:rsidP="00A05539">
            <w:pPr>
              <w:jc w:val="both"/>
              <w:rPr>
                <w:sz w:val="22"/>
              </w:rPr>
            </w:pPr>
            <w:r w:rsidRPr="009C0E32">
              <w:rPr>
                <w:bCs/>
                <w:kern w:val="24"/>
                <w:sz w:val="22"/>
                <w:szCs w:val="22"/>
              </w:rPr>
              <w:t>Offered load</w:t>
            </w:r>
            <w:r w:rsidR="007462B1" w:rsidRPr="009C0E32">
              <w:rPr>
                <w:bCs/>
                <w:kern w:val="24"/>
                <w:sz w:val="22"/>
                <w:szCs w:val="22"/>
              </w:rPr>
              <w:t xml:space="preserve"> per cell</w:t>
            </w:r>
            <w:r w:rsidR="00A05539" w:rsidRPr="009C0E32">
              <w:rPr>
                <w:bCs/>
                <w:kern w:val="24"/>
                <w:sz w:val="22"/>
                <w:szCs w:val="22"/>
              </w:rPr>
              <w:t xml:space="preserve"> [Mbps]</w:t>
            </w:r>
          </w:p>
        </w:tc>
        <w:tc>
          <w:tcPr>
            <w:tcW w:w="2547" w:type="dxa"/>
            <w:vAlign w:val="center"/>
          </w:tcPr>
          <w:p w14:paraId="3E944EE3" w14:textId="4C6C939D" w:rsidR="00A05539" w:rsidRPr="00E67A18" w:rsidRDefault="00E67A18" w:rsidP="00A05539">
            <w:pPr>
              <w:jc w:val="both"/>
              <w:rPr>
                <w:sz w:val="22"/>
              </w:rPr>
            </w:pPr>
            <w:r w:rsidRPr="00E67A18">
              <w:rPr>
                <w:rFonts w:hint="eastAsia"/>
                <w:sz w:val="22"/>
              </w:rPr>
              <w:t>PRB</w:t>
            </w:r>
            <w:r w:rsidRPr="00E67A18">
              <w:rPr>
                <w:sz w:val="22"/>
              </w:rPr>
              <w:t xml:space="preserve"> </w:t>
            </w:r>
            <w:r w:rsidR="00A05539" w:rsidRPr="00E67A18">
              <w:rPr>
                <w:sz w:val="22"/>
              </w:rPr>
              <w:t>U</w:t>
            </w:r>
            <w:r w:rsidRPr="00E67A18">
              <w:rPr>
                <w:rFonts w:hint="eastAsia"/>
                <w:sz w:val="22"/>
              </w:rPr>
              <w:t>tilization</w:t>
            </w:r>
            <w:r w:rsidR="00A05539" w:rsidRPr="00E67A18">
              <w:rPr>
                <w:sz w:val="22"/>
              </w:rPr>
              <w:t xml:space="preserve"> [%]</w:t>
            </w:r>
          </w:p>
        </w:tc>
        <w:tc>
          <w:tcPr>
            <w:tcW w:w="2547" w:type="dxa"/>
            <w:vAlign w:val="center"/>
          </w:tcPr>
          <w:p w14:paraId="26099B96" w14:textId="2AF131D1" w:rsidR="00A05539" w:rsidRPr="004E6700" w:rsidRDefault="00A05539" w:rsidP="00A05539">
            <w:pPr>
              <w:jc w:val="both"/>
              <w:rPr>
                <w:b/>
                <w:bCs/>
                <w:kern w:val="24"/>
                <w:sz w:val="22"/>
                <w:szCs w:val="22"/>
              </w:rPr>
            </w:pPr>
            <w:r w:rsidRPr="00875E68">
              <w:rPr>
                <w:sz w:val="22"/>
              </w:rPr>
              <w:t>[%] UEs in outage*</w:t>
            </w:r>
          </w:p>
        </w:tc>
      </w:tr>
      <w:tr w:rsidR="00A05539" w:rsidRPr="004E6700" w14:paraId="47549914" w14:textId="0FD3EAC2" w:rsidTr="009C0E32">
        <w:tc>
          <w:tcPr>
            <w:tcW w:w="1951" w:type="dxa"/>
            <w:vAlign w:val="center"/>
          </w:tcPr>
          <w:p w14:paraId="3797A067" w14:textId="29E70FEC" w:rsidR="00A05539" w:rsidRPr="004E6700" w:rsidRDefault="00A05539" w:rsidP="00A05539">
            <w:pPr>
              <w:jc w:val="both"/>
              <w:rPr>
                <w:rFonts w:eastAsia="DengXian"/>
                <w:kern w:val="28"/>
                <w:sz w:val="22"/>
                <w:szCs w:val="22"/>
                <w:lang w:val="en-US" w:eastAsia="zh-CN"/>
              </w:rPr>
            </w:pPr>
            <w:r w:rsidRPr="004E6700">
              <w:rPr>
                <w:kern w:val="24"/>
                <w:sz w:val="22"/>
                <w:szCs w:val="22"/>
              </w:rPr>
              <w:t>0.1</w:t>
            </w:r>
          </w:p>
        </w:tc>
        <w:tc>
          <w:tcPr>
            <w:tcW w:w="3143" w:type="dxa"/>
            <w:vAlign w:val="center"/>
          </w:tcPr>
          <w:p w14:paraId="707A2D3E" w14:textId="7834D72C" w:rsidR="00A05539" w:rsidRPr="004E6700" w:rsidRDefault="00A05539" w:rsidP="00A05539">
            <w:pPr>
              <w:jc w:val="both"/>
              <w:rPr>
                <w:kern w:val="24"/>
                <w:sz w:val="22"/>
                <w:szCs w:val="22"/>
              </w:rPr>
            </w:pPr>
            <w:r w:rsidRPr="004E6700">
              <w:rPr>
                <w:kern w:val="24"/>
                <w:sz w:val="22"/>
                <w:szCs w:val="22"/>
              </w:rPr>
              <w:t>268.56</w:t>
            </w:r>
          </w:p>
        </w:tc>
        <w:tc>
          <w:tcPr>
            <w:tcW w:w="2547" w:type="dxa"/>
            <w:vAlign w:val="center"/>
          </w:tcPr>
          <w:p w14:paraId="1E545B2B" w14:textId="7CDBBCD5" w:rsidR="00A05539" w:rsidRPr="004E6700" w:rsidRDefault="00A05539" w:rsidP="00A05539">
            <w:pPr>
              <w:jc w:val="both"/>
              <w:rPr>
                <w:rFonts w:eastAsia="DengXian"/>
                <w:kern w:val="28"/>
                <w:sz w:val="22"/>
                <w:szCs w:val="22"/>
                <w:lang w:val="en-US" w:eastAsia="zh-CN"/>
              </w:rPr>
            </w:pPr>
            <w:r w:rsidRPr="004E6700">
              <w:rPr>
                <w:kern w:val="24"/>
                <w:sz w:val="22"/>
                <w:szCs w:val="22"/>
              </w:rPr>
              <w:t>27.9</w:t>
            </w:r>
            <w:r w:rsidR="002014C4">
              <w:rPr>
                <w:kern w:val="24"/>
                <w:sz w:val="22"/>
                <w:szCs w:val="22"/>
              </w:rPr>
              <w:t xml:space="preserve"> %</w:t>
            </w:r>
          </w:p>
        </w:tc>
        <w:tc>
          <w:tcPr>
            <w:tcW w:w="2547" w:type="dxa"/>
            <w:vAlign w:val="center"/>
          </w:tcPr>
          <w:p w14:paraId="7E2391B6" w14:textId="0210D900" w:rsidR="00A05539" w:rsidRPr="004E6700" w:rsidRDefault="00A05539" w:rsidP="00A05539">
            <w:pPr>
              <w:jc w:val="both"/>
              <w:rPr>
                <w:kern w:val="24"/>
                <w:sz w:val="22"/>
                <w:szCs w:val="22"/>
              </w:rPr>
            </w:pPr>
            <w:r w:rsidRPr="004E6700">
              <w:rPr>
                <w:kern w:val="24"/>
                <w:sz w:val="22"/>
                <w:szCs w:val="22"/>
              </w:rPr>
              <w:t>61.5%</w:t>
            </w:r>
          </w:p>
        </w:tc>
      </w:tr>
      <w:tr w:rsidR="00A05539" w:rsidRPr="004E6700" w14:paraId="792C0FBD" w14:textId="7D38622F" w:rsidTr="009C0E32">
        <w:tc>
          <w:tcPr>
            <w:tcW w:w="1951" w:type="dxa"/>
            <w:vAlign w:val="center"/>
          </w:tcPr>
          <w:p w14:paraId="13816E1C" w14:textId="205A9359" w:rsidR="00A05539" w:rsidRPr="004E6700" w:rsidRDefault="00A05539" w:rsidP="00A05539">
            <w:pPr>
              <w:jc w:val="both"/>
              <w:rPr>
                <w:rFonts w:eastAsia="DengXian"/>
                <w:kern w:val="28"/>
                <w:sz w:val="22"/>
                <w:szCs w:val="22"/>
                <w:lang w:val="en-US" w:eastAsia="zh-CN"/>
              </w:rPr>
            </w:pPr>
            <w:r w:rsidRPr="004E6700">
              <w:rPr>
                <w:kern w:val="24"/>
                <w:sz w:val="22"/>
                <w:szCs w:val="22"/>
              </w:rPr>
              <w:t>0.05</w:t>
            </w:r>
          </w:p>
        </w:tc>
        <w:tc>
          <w:tcPr>
            <w:tcW w:w="3143" w:type="dxa"/>
            <w:vAlign w:val="center"/>
          </w:tcPr>
          <w:p w14:paraId="75EBDD94" w14:textId="1E2FB151" w:rsidR="00A05539" w:rsidRPr="004E6700" w:rsidRDefault="00A05539" w:rsidP="00A05539">
            <w:pPr>
              <w:jc w:val="both"/>
              <w:rPr>
                <w:kern w:val="24"/>
                <w:sz w:val="22"/>
                <w:szCs w:val="22"/>
              </w:rPr>
            </w:pPr>
            <w:r w:rsidRPr="004E6700">
              <w:rPr>
                <w:kern w:val="24"/>
                <w:sz w:val="22"/>
                <w:szCs w:val="22"/>
              </w:rPr>
              <w:t>294.23</w:t>
            </w:r>
          </w:p>
        </w:tc>
        <w:tc>
          <w:tcPr>
            <w:tcW w:w="2547" w:type="dxa"/>
            <w:vAlign w:val="center"/>
          </w:tcPr>
          <w:p w14:paraId="61E2EF12" w14:textId="14E82680" w:rsidR="00A05539" w:rsidRPr="004E6700" w:rsidRDefault="00A05539" w:rsidP="00A05539">
            <w:pPr>
              <w:jc w:val="both"/>
              <w:rPr>
                <w:rFonts w:eastAsia="DengXian"/>
                <w:kern w:val="28"/>
                <w:sz w:val="22"/>
                <w:szCs w:val="22"/>
                <w:lang w:val="en-US" w:eastAsia="zh-CN"/>
              </w:rPr>
            </w:pPr>
            <w:r w:rsidRPr="004E6700">
              <w:rPr>
                <w:kern w:val="24"/>
                <w:sz w:val="22"/>
                <w:szCs w:val="22"/>
              </w:rPr>
              <w:t>13.4</w:t>
            </w:r>
            <w:r w:rsidR="002014C4">
              <w:rPr>
                <w:kern w:val="24"/>
                <w:sz w:val="22"/>
                <w:szCs w:val="22"/>
              </w:rPr>
              <w:t xml:space="preserve"> %</w:t>
            </w:r>
          </w:p>
        </w:tc>
        <w:tc>
          <w:tcPr>
            <w:tcW w:w="2547" w:type="dxa"/>
            <w:vAlign w:val="center"/>
          </w:tcPr>
          <w:p w14:paraId="214B9033" w14:textId="5B617FB5" w:rsidR="00A05539" w:rsidRPr="004E6700" w:rsidRDefault="00A05539" w:rsidP="00A05539">
            <w:pPr>
              <w:jc w:val="both"/>
              <w:rPr>
                <w:kern w:val="24"/>
                <w:sz w:val="22"/>
                <w:szCs w:val="22"/>
              </w:rPr>
            </w:pPr>
            <w:r w:rsidRPr="004E6700">
              <w:rPr>
                <w:kern w:val="24"/>
                <w:sz w:val="22"/>
                <w:szCs w:val="22"/>
              </w:rPr>
              <w:t>24.3%</w:t>
            </w:r>
          </w:p>
        </w:tc>
      </w:tr>
      <w:tr w:rsidR="00A05539" w:rsidRPr="004E6700" w14:paraId="66B88001" w14:textId="21C1D692" w:rsidTr="009C0E32">
        <w:tc>
          <w:tcPr>
            <w:tcW w:w="1951" w:type="dxa"/>
            <w:vAlign w:val="center"/>
          </w:tcPr>
          <w:p w14:paraId="2A64B801" w14:textId="4DD3832A" w:rsidR="00A05539" w:rsidRPr="004E6700" w:rsidRDefault="00A05539" w:rsidP="00A05539">
            <w:pPr>
              <w:jc w:val="both"/>
              <w:rPr>
                <w:rFonts w:eastAsia="DengXian"/>
                <w:kern w:val="28"/>
                <w:sz w:val="22"/>
                <w:szCs w:val="22"/>
                <w:lang w:val="en-US" w:eastAsia="zh-CN"/>
              </w:rPr>
            </w:pPr>
            <w:r w:rsidRPr="004E6700">
              <w:rPr>
                <w:kern w:val="24"/>
                <w:sz w:val="22"/>
                <w:szCs w:val="22"/>
              </w:rPr>
              <w:t>0.025</w:t>
            </w:r>
          </w:p>
        </w:tc>
        <w:tc>
          <w:tcPr>
            <w:tcW w:w="3143" w:type="dxa"/>
            <w:vAlign w:val="center"/>
          </w:tcPr>
          <w:p w14:paraId="4E8A81B0" w14:textId="26B22D7F" w:rsidR="00A05539" w:rsidRPr="004E6700" w:rsidRDefault="00A05539" w:rsidP="00A05539">
            <w:pPr>
              <w:jc w:val="both"/>
              <w:rPr>
                <w:kern w:val="24"/>
                <w:sz w:val="22"/>
                <w:szCs w:val="22"/>
              </w:rPr>
            </w:pPr>
            <w:r w:rsidRPr="004E6700">
              <w:rPr>
                <w:kern w:val="24"/>
                <w:sz w:val="22"/>
                <w:szCs w:val="22"/>
              </w:rPr>
              <w:t>306.7</w:t>
            </w:r>
          </w:p>
        </w:tc>
        <w:tc>
          <w:tcPr>
            <w:tcW w:w="2547" w:type="dxa"/>
            <w:vAlign w:val="center"/>
          </w:tcPr>
          <w:p w14:paraId="450E4A5D" w14:textId="2919BE5D" w:rsidR="00A05539" w:rsidRPr="004E6700" w:rsidRDefault="00A05539" w:rsidP="00A05539">
            <w:pPr>
              <w:jc w:val="both"/>
              <w:rPr>
                <w:rFonts w:eastAsia="DengXian"/>
                <w:kern w:val="28"/>
                <w:sz w:val="22"/>
                <w:szCs w:val="22"/>
                <w:lang w:val="en-US" w:eastAsia="zh-CN"/>
              </w:rPr>
            </w:pPr>
            <w:r w:rsidRPr="004E6700">
              <w:rPr>
                <w:kern w:val="24"/>
                <w:sz w:val="22"/>
                <w:szCs w:val="22"/>
              </w:rPr>
              <w:t>6.61</w:t>
            </w:r>
            <w:r w:rsidR="002014C4">
              <w:rPr>
                <w:kern w:val="24"/>
                <w:sz w:val="22"/>
                <w:szCs w:val="22"/>
              </w:rPr>
              <w:t xml:space="preserve"> %</w:t>
            </w:r>
          </w:p>
        </w:tc>
        <w:tc>
          <w:tcPr>
            <w:tcW w:w="2547" w:type="dxa"/>
            <w:vAlign w:val="center"/>
          </w:tcPr>
          <w:p w14:paraId="1CD7360E" w14:textId="32F095DB" w:rsidR="00A05539" w:rsidRPr="004E6700" w:rsidRDefault="00A05539" w:rsidP="00A05539">
            <w:pPr>
              <w:jc w:val="both"/>
              <w:rPr>
                <w:kern w:val="24"/>
                <w:sz w:val="22"/>
                <w:szCs w:val="22"/>
              </w:rPr>
            </w:pPr>
            <w:r w:rsidRPr="004E6700">
              <w:rPr>
                <w:kern w:val="24"/>
                <w:sz w:val="22"/>
                <w:szCs w:val="22"/>
              </w:rPr>
              <w:t>13</w:t>
            </w:r>
            <w:r w:rsidR="00472008">
              <w:rPr>
                <w:kern w:val="24"/>
                <w:sz w:val="22"/>
                <w:szCs w:val="22"/>
              </w:rPr>
              <w:t>.0</w:t>
            </w:r>
            <w:r w:rsidRPr="004E6700">
              <w:rPr>
                <w:kern w:val="24"/>
                <w:sz w:val="22"/>
                <w:szCs w:val="22"/>
              </w:rPr>
              <w:t>%</w:t>
            </w:r>
          </w:p>
        </w:tc>
      </w:tr>
    </w:tbl>
    <w:p w14:paraId="4214AFD0" w14:textId="57D4EB82" w:rsidR="00B7732C" w:rsidRPr="009E4D51" w:rsidRDefault="00B7732C" w:rsidP="00B7732C">
      <w:pPr>
        <w:jc w:val="both"/>
        <w:rPr>
          <w:rFonts w:eastAsia="DengXian"/>
          <w:kern w:val="28"/>
          <w:sz w:val="22"/>
          <w:lang w:val="en-US" w:eastAsia="zh-CN"/>
        </w:rPr>
      </w:pPr>
    </w:p>
    <w:p w14:paraId="6761DE0A" w14:textId="3DE92A48" w:rsidR="007268FB" w:rsidRDefault="007268FB" w:rsidP="007268FB">
      <w:pPr>
        <w:jc w:val="center"/>
        <w:rPr>
          <w:rFonts w:eastAsia="DengXian"/>
          <w:kern w:val="28"/>
          <w:sz w:val="22"/>
          <w:lang w:val="en-US" w:eastAsia="zh-CN"/>
        </w:rPr>
      </w:pPr>
      <w:r>
        <w:rPr>
          <w:rFonts w:eastAsia="DengXian"/>
          <w:kern w:val="28"/>
          <w:sz w:val="22"/>
          <w:lang w:val="en-US" w:eastAsia="zh-CN"/>
        </w:rPr>
        <w:t>Table.5 U</w:t>
      </w:r>
      <w:r w:rsidRPr="00FA570C">
        <w:rPr>
          <w:rFonts w:eastAsia="DengXian"/>
          <w:kern w:val="28"/>
          <w:sz w:val="22"/>
          <w:lang w:val="en-US" w:eastAsia="zh-CN"/>
        </w:rPr>
        <w:t>L performance for Rel.15 enabled use case</w:t>
      </w:r>
    </w:p>
    <w:tbl>
      <w:tblPr>
        <w:tblStyle w:val="afc"/>
        <w:tblW w:w="10188" w:type="dxa"/>
        <w:tblLook w:val="04A0" w:firstRow="1" w:lastRow="0" w:firstColumn="1" w:lastColumn="0" w:noHBand="0" w:noVBand="1"/>
      </w:tblPr>
      <w:tblGrid>
        <w:gridCol w:w="1951"/>
        <w:gridCol w:w="3143"/>
        <w:gridCol w:w="2547"/>
        <w:gridCol w:w="2547"/>
      </w:tblGrid>
      <w:tr w:rsidR="002F6187" w:rsidRPr="004E6700" w14:paraId="12340CDD" w14:textId="77777777" w:rsidTr="000F3469">
        <w:tc>
          <w:tcPr>
            <w:tcW w:w="1951" w:type="dxa"/>
            <w:vAlign w:val="center"/>
          </w:tcPr>
          <w:p w14:paraId="23163D63" w14:textId="77777777" w:rsidR="002F6187" w:rsidRPr="009C0E32" w:rsidRDefault="002F6187" w:rsidP="008A3E53">
            <w:pPr>
              <w:jc w:val="both"/>
              <w:rPr>
                <w:rFonts w:eastAsia="DengXian"/>
                <w:kern w:val="28"/>
                <w:sz w:val="22"/>
                <w:szCs w:val="22"/>
                <w:lang w:val="en-US" w:eastAsia="zh-CN"/>
              </w:rPr>
            </w:pPr>
            <w:r w:rsidRPr="009C0E32">
              <w:rPr>
                <w:bCs/>
                <w:kern w:val="24"/>
                <w:sz w:val="22"/>
                <w:szCs w:val="22"/>
              </w:rPr>
              <w:t>Arriving rate</w:t>
            </w:r>
          </w:p>
        </w:tc>
        <w:tc>
          <w:tcPr>
            <w:tcW w:w="3143" w:type="dxa"/>
            <w:vAlign w:val="center"/>
          </w:tcPr>
          <w:p w14:paraId="273DCEEA" w14:textId="77777777" w:rsidR="002F6187" w:rsidRPr="009C0E32" w:rsidRDefault="002F6187" w:rsidP="008A3E53">
            <w:pPr>
              <w:jc w:val="both"/>
              <w:rPr>
                <w:sz w:val="22"/>
              </w:rPr>
            </w:pPr>
            <w:r w:rsidRPr="009C0E32">
              <w:rPr>
                <w:bCs/>
                <w:kern w:val="24"/>
                <w:sz w:val="22"/>
                <w:szCs w:val="22"/>
              </w:rPr>
              <w:t>Offered load per cell [Mbps]</w:t>
            </w:r>
          </w:p>
        </w:tc>
        <w:tc>
          <w:tcPr>
            <w:tcW w:w="2547" w:type="dxa"/>
            <w:vAlign w:val="center"/>
          </w:tcPr>
          <w:p w14:paraId="0937B995" w14:textId="77FD8CA1" w:rsidR="002F6187" w:rsidRPr="00E67A18" w:rsidRDefault="00E67A18" w:rsidP="008A3E53">
            <w:pPr>
              <w:jc w:val="both"/>
              <w:rPr>
                <w:sz w:val="22"/>
              </w:rPr>
            </w:pPr>
            <w:r w:rsidRPr="00E67A18">
              <w:rPr>
                <w:rFonts w:hint="eastAsia"/>
                <w:sz w:val="22"/>
              </w:rPr>
              <w:t>PRB</w:t>
            </w:r>
            <w:r w:rsidRPr="00E67A18">
              <w:rPr>
                <w:sz w:val="22"/>
              </w:rPr>
              <w:t xml:space="preserve"> U</w:t>
            </w:r>
            <w:r w:rsidRPr="00E67A18">
              <w:rPr>
                <w:rFonts w:hint="eastAsia"/>
                <w:sz w:val="22"/>
              </w:rPr>
              <w:t>tilization</w:t>
            </w:r>
            <w:r w:rsidR="002F6187" w:rsidRPr="00E67A18">
              <w:rPr>
                <w:sz w:val="22"/>
              </w:rPr>
              <w:t xml:space="preserve"> [%]</w:t>
            </w:r>
          </w:p>
        </w:tc>
        <w:tc>
          <w:tcPr>
            <w:tcW w:w="2547" w:type="dxa"/>
            <w:vAlign w:val="center"/>
          </w:tcPr>
          <w:p w14:paraId="39D7430D" w14:textId="77777777" w:rsidR="002F6187" w:rsidRPr="004E6700" w:rsidRDefault="002F6187" w:rsidP="008A3E53">
            <w:pPr>
              <w:jc w:val="both"/>
              <w:rPr>
                <w:b/>
                <w:bCs/>
                <w:kern w:val="24"/>
                <w:sz w:val="22"/>
                <w:szCs w:val="22"/>
              </w:rPr>
            </w:pPr>
            <w:r w:rsidRPr="00875E68">
              <w:rPr>
                <w:sz w:val="22"/>
              </w:rPr>
              <w:t>[%] UEs in outage*</w:t>
            </w:r>
          </w:p>
        </w:tc>
      </w:tr>
      <w:tr w:rsidR="002F6187" w:rsidRPr="004E6700" w14:paraId="69252451" w14:textId="77777777" w:rsidTr="000F3469">
        <w:tc>
          <w:tcPr>
            <w:tcW w:w="1951" w:type="dxa"/>
            <w:vAlign w:val="center"/>
          </w:tcPr>
          <w:p w14:paraId="71DE242B" w14:textId="77777777" w:rsidR="002F6187" w:rsidRPr="004E6700" w:rsidRDefault="002F6187" w:rsidP="008A3E53">
            <w:pPr>
              <w:jc w:val="both"/>
              <w:rPr>
                <w:rFonts w:eastAsia="DengXian"/>
                <w:kern w:val="28"/>
                <w:sz w:val="22"/>
                <w:szCs w:val="22"/>
                <w:lang w:val="en-US" w:eastAsia="zh-CN"/>
              </w:rPr>
            </w:pPr>
            <w:r w:rsidRPr="004E6700">
              <w:rPr>
                <w:kern w:val="24"/>
                <w:sz w:val="22"/>
                <w:szCs w:val="22"/>
              </w:rPr>
              <w:t>0.1</w:t>
            </w:r>
          </w:p>
        </w:tc>
        <w:tc>
          <w:tcPr>
            <w:tcW w:w="3143" w:type="dxa"/>
            <w:vAlign w:val="center"/>
          </w:tcPr>
          <w:p w14:paraId="721E7410" w14:textId="2829918D" w:rsidR="002F6187" w:rsidRPr="004E6700" w:rsidRDefault="009A7A1F" w:rsidP="008A3E53">
            <w:pPr>
              <w:jc w:val="both"/>
              <w:rPr>
                <w:kern w:val="24"/>
                <w:sz w:val="22"/>
                <w:szCs w:val="22"/>
              </w:rPr>
            </w:pPr>
            <w:r>
              <w:rPr>
                <w:kern w:val="24"/>
                <w:sz w:val="22"/>
                <w:szCs w:val="22"/>
              </w:rPr>
              <w:t>263.0</w:t>
            </w:r>
          </w:p>
        </w:tc>
        <w:tc>
          <w:tcPr>
            <w:tcW w:w="2547" w:type="dxa"/>
            <w:vAlign w:val="center"/>
          </w:tcPr>
          <w:p w14:paraId="15578021" w14:textId="10EEC83B" w:rsidR="002F6187" w:rsidRPr="004E6700" w:rsidRDefault="00785A71" w:rsidP="008A3E53">
            <w:pPr>
              <w:jc w:val="both"/>
              <w:rPr>
                <w:rFonts w:eastAsia="DengXian"/>
                <w:kern w:val="28"/>
                <w:sz w:val="22"/>
                <w:szCs w:val="22"/>
                <w:lang w:val="en-US" w:eastAsia="zh-CN"/>
              </w:rPr>
            </w:pPr>
            <w:r>
              <w:rPr>
                <w:kern w:val="24"/>
                <w:sz w:val="22"/>
                <w:szCs w:val="22"/>
              </w:rPr>
              <w:t>28.3</w:t>
            </w:r>
            <w:r w:rsidR="002F6187">
              <w:rPr>
                <w:kern w:val="24"/>
                <w:sz w:val="22"/>
                <w:szCs w:val="22"/>
              </w:rPr>
              <w:t xml:space="preserve"> %</w:t>
            </w:r>
          </w:p>
        </w:tc>
        <w:tc>
          <w:tcPr>
            <w:tcW w:w="2547" w:type="dxa"/>
            <w:vAlign w:val="center"/>
          </w:tcPr>
          <w:p w14:paraId="58DB1E45" w14:textId="2C841493" w:rsidR="002F6187" w:rsidRPr="004E6700" w:rsidRDefault="00472008" w:rsidP="008A3E53">
            <w:pPr>
              <w:jc w:val="both"/>
              <w:rPr>
                <w:kern w:val="24"/>
                <w:sz w:val="22"/>
                <w:szCs w:val="22"/>
              </w:rPr>
            </w:pPr>
            <w:r>
              <w:rPr>
                <w:kern w:val="24"/>
                <w:sz w:val="22"/>
                <w:szCs w:val="22"/>
              </w:rPr>
              <w:t>76.3</w:t>
            </w:r>
            <w:r w:rsidR="002F6187" w:rsidRPr="004E6700">
              <w:rPr>
                <w:kern w:val="24"/>
                <w:sz w:val="22"/>
                <w:szCs w:val="22"/>
              </w:rPr>
              <w:t>%</w:t>
            </w:r>
          </w:p>
        </w:tc>
      </w:tr>
      <w:tr w:rsidR="002F6187" w:rsidRPr="004E6700" w14:paraId="0AB5606E" w14:textId="77777777" w:rsidTr="000F3469">
        <w:tc>
          <w:tcPr>
            <w:tcW w:w="1951" w:type="dxa"/>
            <w:vAlign w:val="center"/>
          </w:tcPr>
          <w:p w14:paraId="50EF1CCE" w14:textId="77777777" w:rsidR="002F6187" w:rsidRPr="004E6700" w:rsidRDefault="002F6187" w:rsidP="008A3E53">
            <w:pPr>
              <w:jc w:val="both"/>
              <w:rPr>
                <w:rFonts w:eastAsia="DengXian"/>
                <w:kern w:val="28"/>
                <w:sz w:val="22"/>
                <w:szCs w:val="22"/>
                <w:lang w:val="en-US" w:eastAsia="zh-CN"/>
              </w:rPr>
            </w:pPr>
            <w:r w:rsidRPr="004E6700">
              <w:rPr>
                <w:kern w:val="24"/>
                <w:sz w:val="22"/>
                <w:szCs w:val="22"/>
              </w:rPr>
              <w:t>0.05</w:t>
            </w:r>
          </w:p>
        </w:tc>
        <w:tc>
          <w:tcPr>
            <w:tcW w:w="3143" w:type="dxa"/>
            <w:vAlign w:val="center"/>
          </w:tcPr>
          <w:p w14:paraId="0030DB77" w14:textId="62866400" w:rsidR="002F6187" w:rsidRPr="004E6700" w:rsidRDefault="009A7A1F" w:rsidP="008A3E53">
            <w:pPr>
              <w:jc w:val="both"/>
              <w:rPr>
                <w:kern w:val="24"/>
                <w:sz w:val="22"/>
                <w:szCs w:val="22"/>
              </w:rPr>
            </w:pPr>
            <w:r>
              <w:rPr>
                <w:kern w:val="24"/>
                <w:sz w:val="22"/>
                <w:szCs w:val="22"/>
              </w:rPr>
              <w:t>286.4</w:t>
            </w:r>
          </w:p>
        </w:tc>
        <w:tc>
          <w:tcPr>
            <w:tcW w:w="2547" w:type="dxa"/>
            <w:vAlign w:val="center"/>
          </w:tcPr>
          <w:p w14:paraId="6D60026D" w14:textId="37A88F72" w:rsidR="002F6187" w:rsidRPr="004E6700" w:rsidRDefault="00785A71" w:rsidP="008A3E53">
            <w:pPr>
              <w:jc w:val="both"/>
              <w:rPr>
                <w:rFonts w:eastAsia="DengXian"/>
                <w:kern w:val="28"/>
                <w:sz w:val="22"/>
                <w:szCs w:val="22"/>
                <w:lang w:val="en-US" w:eastAsia="zh-CN"/>
              </w:rPr>
            </w:pPr>
            <w:r>
              <w:rPr>
                <w:kern w:val="24"/>
                <w:sz w:val="22"/>
                <w:szCs w:val="22"/>
              </w:rPr>
              <w:t>13.8</w:t>
            </w:r>
            <w:r w:rsidR="002F6187">
              <w:rPr>
                <w:kern w:val="24"/>
                <w:sz w:val="22"/>
                <w:szCs w:val="22"/>
              </w:rPr>
              <w:t xml:space="preserve"> %</w:t>
            </w:r>
          </w:p>
        </w:tc>
        <w:tc>
          <w:tcPr>
            <w:tcW w:w="2547" w:type="dxa"/>
            <w:vAlign w:val="center"/>
          </w:tcPr>
          <w:p w14:paraId="1749F129" w14:textId="70CDE807" w:rsidR="002F6187" w:rsidRPr="004E6700" w:rsidRDefault="00472008" w:rsidP="008A3E53">
            <w:pPr>
              <w:jc w:val="both"/>
              <w:rPr>
                <w:kern w:val="24"/>
                <w:sz w:val="22"/>
                <w:szCs w:val="22"/>
              </w:rPr>
            </w:pPr>
            <w:r>
              <w:rPr>
                <w:kern w:val="24"/>
                <w:sz w:val="22"/>
                <w:szCs w:val="22"/>
              </w:rPr>
              <w:t>18.8</w:t>
            </w:r>
            <w:r w:rsidR="002F6187" w:rsidRPr="004E6700">
              <w:rPr>
                <w:kern w:val="24"/>
                <w:sz w:val="22"/>
                <w:szCs w:val="22"/>
              </w:rPr>
              <w:t>%</w:t>
            </w:r>
          </w:p>
        </w:tc>
      </w:tr>
      <w:tr w:rsidR="002F6187" w:rsidRPr="004E6700" w14:paraId="4737BC05" w14:textId="77777777" w:rsidTr="000F3469">
        <w:tc>
          <w:tcPr>
            <w:tcW w:w="1951" w:type="dxa"/>
            <w:vAlign w:val="center"/>
          </w:tcPr>
          <w:p w14:paraId="6B4107B7" w14:textId="77777777" w:rsidR="002F6187" w:rsidRPr="004E6700" w:rsidRDefault="002F6187" w:rsidP="008A3E53">
            <w:pPr>
              <w:jc w:val="both"/>
              <w:rPr>
                <w:rFonts w:eastAsia="DengXian"/>
                <w:kern w:val="28"/>
                <w:sz w:val="22"/>
                <w:szCs w:val="22"/>
                <w:lang w:val="en-US" w:eastAsia="zh-CN"/>
              </w:rPr>
            </w:pPr>
            <w:r w:rsidRPr="004E6700">
              <w:rPr>
                <w:kern w:val="24"/>
                <w:sz w:val="22"/>
                <w:szCs w:val="22"/>
              </w:rPr>
              <w:t>0.025</w:t>
            </w:r>
          </w:p>
        </w:tc>
        <w:tc>
          <w:tcPr>
            <w:tcW w:w="3143" w:type="dxa"/>
            <w:vAlign w:val="center"/>
          </w:tcPr>
          <w:p w14:paraId="38D1FAAE" w14:textId="25C66B59" w:rsidR="002F6187" w:rsidRPr="004E6700" w:rsidRDefault="009A7A1F" w:rsidP="008A3E53">
            <w:pPr>
              <w:jc w:val="both"/>
              <w:rPr>
                <w:kern w:val="24"/>
                <w:sz w:val="22"/>
                <w:szCs w:val="22"/>
              </w:rPr>
            </w:pPr>
            <w:r>
              <w:rPr>
                <w:kern w:val="24"/>
                <w:sz w:val="22"/>
                <w:szCs w:val="22"/>
              </w:rPr>
              <w:t>305.7</w:t>
            </w:r>
          </w:p>
        </w:tc>
        <w:tc>
          <w:tcPr>
            <w:tcW w:w="2547" w:type="dxa"/>
            <w:vAlign w:val="center"/>
          </w:tcPr>
          <w:p w14:paraId="6A8AC125" w14:textId="3F51CADF" w:rsidR="002F6187" w:rsidRPr="004E6700" w:rsidRDefault="00785A71" w:rsidP="008A3E53">
            <w:pPr>
              <w:jc w:val="both"/>
              <w:rPr>
                <w:rFonts w:eastAsia="DengXian"/>
                <w:kern w:val="28"/>
                <w:sz w:val="22"/>
                <w:szCs w:val="22"/>
                <w:lang w:val="en-US" w:eastAsia="zh-CN"/>
              </w:rPr>
            </w:pPr>
            <w:r>
              <w:rPr>
                <w:kern w:val="24"/>
                <w:sz w:val="22"/>
                <w:szCs w:val="22"/>
              </w:rPr>
              <w:t>6.62</w:t>
            </w:r>
            <w:r w:rsidR="002F6187">
              <w:rPr>
                <w:kern w:val="24"/>
                <w:sz w:val="22"/>
                <w:szCs w:val="22"/>
              </w:rPr>
              <w:t xml:space="preserve"> %</w:t>
            </w:r>
          </w:p>
        </w:tc>
        <w:tc>
          <w:tcPr>
            <w:tcW w:w="2547" w:type="dxa"/>
            <w:vAlign w:val="center"/>
          </w:tcPr>
          <w:p w14:paraId="6820A3C5" w14:textId="5668525C" w:rsidR="002F6187" w:rsidRPr="004E6700" w:rsidRDefault="00472008" w:rsidP="008A3E53">
            <w:pPr>
              <w:jc w:val="both"/>
              <w:rPr>
                <w:kern w:val="24"/>
                <w:sz w:val="22"/>
                <w:szCs w:val="22"/>
              </w:rPr>
            </w:pPr>
            <w:r>
              <w:rPr>
                <w:kern w:val="24"/>
                <w:sz w:val="22"/>
                <w:szCs w:val="22"/>
              </w:rPr>
              <w:t>1.67</w:t>
            </w:r>
            <w:r w:rsidR="002F6187" w:rsidRPr="004E6700">
              <w:rPr>
                <w:kern w:val="24"/>
                <w:sz w:val="22"/>
                <w:szCs w:val="22"/>
              </w:rPr>
              <w:t>%</w:t>
            </w:r>
          </w:p>
        </w:tc>
      </w:tr>
    </w:tbl>
    <w:p w14:paraId="64649D2B" w14:textId="7F02C34C" w:rsidR="00B7732C" w:rsidRDefault="00B7732C" w:rsidP="00086E86">
      <w:pPr>
        <w:jc w:val="both"/>
        <w:rPr>
          <w:rFonts w:eastAsia="DengXian"/>
          <w:kern w:val="28"/>
          <w:sz w:val="22"/>
          <w:szCs w:val="22"/>
          <w:lang w:val="en-US" w:eastAsia="zh-CN"/>
        </w:rPr>
      </w:pPr>
    </w:p>
    <w:p w14:paraId="280B2815" w14:textId="2A8D8FC8" w:rsidR="0024097F" w:rsidRDefault="0024097F" w:rsidP="00086E86">
      <w:pPr>
        <w:jc w:val="both"/>
        <w:rPr>
          <w:rFonts w:eastAsia="DengXian"/>
          <w:b/>
          <w:kern w:val="28"/>
          <w:sz w:val="22"/>
          <w:szCs w:val="22"/>
          <w:u w:val="single"/>
          <w:lang w:val="en-US" w:eastAsia="zh-CN"/>
        </w:rPr>
      </w:pPr>
      <w:r w:rsidRPr="0024097F">
        <w:rPr>
          <w:rFonts w:eastAsia="DengXian"/>
          <w:b/>
          <w:kern w:val="28"/>
          <w:sz w:val="22"/>
          <w:szCs w:val="22"/>
          <w:u w:val="single"/>
          <w:lang w:val="en-US" w:eastAsia="zh-CN"/>
        </w:rPr>
        <w:t>Observation 3:</w:t>
      </w:r>
    </w:p>
    <w:p w14:paraId="27763C62" w14:textId="10A74A53" w:rsidR="00B22916" w:rsidRPr="00D20BB6" w:rsidRDefault="00A016D5" w:rsidP="00B22916">
      <w:pPr>
        <w:pStyle w:val="afe"/>
        <w:numPr>
          <w:ilvl w:val="0"/>
          <w:numId w:val="29"/>
        </w:numPr>
        <w:ind w:leftChars="0"/>
        <w:jc w:val="both"/>
        <w:rPr>
          <w:rFonts w:eastAsia="DengXian"/>
          <w:i/>
          <w:kern w:val="28"/>
          <w:sz w:val="22"/>
          <w:szCs w:val="22"/>
          <w:lang w:val="en-US" w:eastAsia="zh-CN"/>
        </w:rPr>
      </w:pPr>
      <w:r w:rsidRPr="00B22916">
        <w:rPr>
          <w:rFonts w:eastAsia="DengXian" w:hint="eastAsia"/>
          <w:i/>
          <w:kern w:val="28"/>
          <w:sz w:val="22"/>
          <w:szCs w:val="22"/>
          <w:lang w:val="en-US" w:eastAsia="zh-CN"/>
        </w:rPr>
        <w:t>Fo</w:t>
      </w:r>
      <w:r w:rsidRPr="00B22916">
        <w:rPr>
          <w:rFonts w:eastAsia="DengXian"/>
          <w:i/>
          <w:kern w:val="28"/>
          <w:sz w:val="22"/>
          <w:szCs w:val="22"/>
          <w:lang w:val="en-US" w:eastAsia="zh-CN"/>
        </w:rPr>
        <w:t>r Rel.15 enabled use case with large packet siz</w:t>
      </w:r>
      <w:r w:rsidR="00290DD4" w:rsidRPr="00B22916">
        <w:rPr>
          <w:rFonts w:eastAsia="DengXian"/>
          <w:i/>
          <w:kern w:val="28"/>
          <w:sz w:val="22"/>
          <w:szCs w:val="22"/>
          <w:lang w:val="en-US" w:eastAsia="zh-CN"/>
        </w:rPr>
        <w:t xml:space="preserve">e, e.g., 4096 bytes, under the arrival rate 0.1, 0.05, 0.025, </w:t>
      </w:r>
      <w:r w:rsidR="00D20BB6">
        <w:rPr>
          <w:rFonts w:eastAsiaTheme="minorEastAsia" w:hint="eastAsia"/>
          <w:i/>
          <w:kern w:val="28"/>
          <w:sz w:val="22"/>
          <w:szCs w:val="22"/>
          <w:lang w:val="en-US"/>
        </w:rPr>
        <w:t xml:space="preserve">with high probabilities, </w:t>
      </w:r>
      <w:r w:rsidR="00290DD4" w:rsidRPr="00B22916">
        <w:rPr>
          <w:rFonts w:eastAsia="DengXian"/>
          <w:i/>
          <w:kern w:val="28"/>
          <w:sz w:val="22"/>
          <w:szCs w:val="22"/>
          <w:lang w:val="en-US" w:eastAsia="zh-CN"/>
        </w:rPr>
        <w:t xml:space="preserve">the </w:t>
      </w:r>
      <w:r w:rsidR="0084645E" w:rsidRPr="00B22916">
        <w:rPr>
          <w:rFonts w:eastAsia="DengXian"/>
          <w:i/>
          <w:kern w:val="28"/>
          <w:sz w:val="22"/>
          <w:szCs w:val="22"/>
          <w:lang w:val="en-US" w:eastAsia="zh-CN"/>
        </w:rPr>
        <w:t xml:space="preserve">7ms latency and 99.9% reliability requirement </w:t>
      </w:r>
      <w:r w:rsidR="00D20BB6">
        <w:rPr>
          <w:rFonts w:eastAsiaTheme="minorEastAsia" w:hint="eastAsia"/>
          <w:i/>
          <w:kern w:val="28"/>
          <w:sz w:val="22"/>
          <w:szCs w:val="22"/>
          <w:lang w:val="en-US"/>
        </w:rPr>
        <w:t xml:space="preserve">with </w:t>
      </w:r>
      <w:r w:rsidR="0084645E" w:rsidRPr="00B22916">
        <w:rPr>
          <w:rFonts w:eastAsia="DengXian"/>
          <w:i/>
          <w:kern w:val="28"/>
          <w:sz w:val="22"/>
          <w:szCs w:val="22"/>
          <w:lang w:val="en-US" w:eastAsia="zh-CN"/>
        </w:rPr>
        <w:t>5 UEs per cell</w:t>
      </w:r>
      <w:r w:rsidR="00D20BB6">
        <w:rPr>
          <w:rFonts w:eastAsiaTheme="minorEastAsia" w:hint="eastAsia"/>
          <w:i/>
          <w:kern w:val="28"/>
          <w:sz w:val="22"/>
          <w:szCs w:val="22"/>
          <w:lang w:val="en-US"/>
        </w:rPr>
        <w:t xml:space="preserve"> cannot be fulfilled</w:t>
      </w:r>
      <w:r w:rsidR="0084645E" w:rsidRPr="00B22916">
        <w:rPr>
          <w:rFonts w:eastAsia="DengXian"/>
          <w:i/>
          <w:kern w:val="28"/>
          <w:sz w:val="22"/>
          <w:szCs w:val="22"/>
          <w:lang w:val="en-US" w:eastAsia="zh-CN"/>
        </w:rPr>
        <w:t>.</w:t>
      </w:r>
    </w:p>
    <w:p w14:paraId="0B88F9BD" w14:textId="77777777" w:rsidR="00D20BB6" w:rsidRPr="00D20BB6" w:rsidRDefault="00D20BB6" w:rsidP="00D20BB6">
      <w:pPr>
        <w:jc w:val="both"/>
        <w:rPr>
          <w:rFonts w:eastAsiaTheme="minorEastAsia"/>
          <w:i/>
          <w:kern w:val="28"/>
          <w:sz w:val="22"/>
          <w:szCs w:val="22"/>
          <w:lang w:val="en-US"/>
        </w:rPr>
      </w:pPr>
    </w:p>
    <w:p w14:paraId="72F5D085" w14:textId="77731E1B" w:rsidR="00D5166A"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31ED119" w14:textId="140D48ED" w:rsidR="00A25E20" w:rsidRDefault="00C206D9" w:rsidP="00D5166A">
      <w:pPr>
        <w:spacing w:after="120"/>
        <w:jc w:val="both"/>
        <w:rPr>
          <w:rFonts w:eastAsia="SimSun"/>
          <w:sz w:val="22"/>
          <w:szCs w:val="22"/>
          <w:lang w:eastAsia="zh-CN"/>
        </w:rPr>
      </w:pPr>
      <w:r>
        <w:rPr>
          <w:rFonts w:eastAsia="SimSun"/>
          <w:sz w:val="22"/>
          <w:szCs w:val="22"/>
          <w:lang w:eastAsia="zh-CN"/>
        </w:rPr>
        <w:t xml:space="preserve">In this contribution, we </w:t>
      </w:r>
      <w:r w:rsidR="00F62AC9">
        <w:rPr>
          <w:rFonts w:eastAsia="SimSun"/>
          <w:sz w:val="22"/>
          <w:szCs w:val="22"/>
          <w:lang w:eastAsia="zh-CN"/>
        </w:rPr>
        <w:t>present some preliminary system-level evaluation results</w:t>
      </w:r>
      <w:r>
        <w:rPr>
          <w:rFonts w:eastAsia="SimSun"/>
          <w:sz w:val="22"/>
          <w:szCs w:val="22"/>
          <w:lang w:eastAsia="zh-CN"/>
        </w:rPr>
        <w:t xml:space="preserve"> for URLLC and following is the</w:t>
      </w:r>
      <w:r w:rsidR="002257D8">
        <w:rPr>
          <w:rFonts w:eastAsia="SimSun"/>
          <w:sz w:val="22"/>
          <w:szCs w:val="22"/>
          <w:lang w:eastAsia="zh-CN"/>
        </w:rPr>
        <w:t xml:space="preserve"> observations</w:t>
      </w:r>
      <w:r>
        <w:rPr>
          <w:rFonts w:eastAsia="SimSun"/>
          <w:sz w:val="22"/>
          <w:szCs w:val="22"/>
          <w:lang w:eastAsia="zh-CN"/>
        </w:rPr>
        <w:t>:</w:t>
      </w:r>
    </w:p>
    <w:p w14:paraId="7F87ACF9" w14:textId="77777777" w:rsidR="00D20BB6" w:rsidRPr="00260B82" w:rsidRDefault="00D20BB6" w:rsidP="00D20BB6">
      <w:pPr>
        <w:rPr>
          <w:rFonts w:eastAsia="SimSun"/>
          <w:b/>
          <w:u w:val="single"/>
          <w:lang w:val="en-US" w:eastAsia="zh-CN"/>
        </w:rPr>
      </w:pPr>
      <w:r w:rsidRPr="00260B82">
        <w:rPr>
          <w:rFonts w:eastAsia="SimSun" w:hint="eastAsia"/>
          <w:b/>
          <w:u w:val="single"/>
          <w:lang w:val="en-US" w:eastAsia="zh-CN"/>
        </w:rPr>
        <w:t>O</w:t>
      </w:r>
      <w:r w:rsidRPr="00260B82">
        <w:rPr>
          <w:rFonts w:eastAsia="SimSun"/>
          <w:b/>
          <w:u w:val="single"/>
          <w:lang w:val="en-US" w:eastAsia="zh-CN"/>
        </w:rPr>
        <w:t>bservation 1:</w:t>
      </w:r>
    </w:p>
    <w:p w14:paraId="1303C731" w14:textId="7CDB1C54" w:rsidR="00D20BB6" w:rsidRPr="009A101D" w:rsidRDefault="00D20BB6" w:rsidP="00D20BB6">
      <w:pPr>
        <w:pStyle w:val="afe"/>
        <w:numPr>
          <w:ilvl w:val="0"/>
          <w:numId w:val="27"/>
        </w:numPr>
        <w:ind w:leftChars="0" w:left="357" w:hanging="357"/>
        <w:jc w:val="both"/>
        <w:rPr>
          <w:rFonts w:eastAsia="DengXian"/>
          <w:i/>
          <w:kern w:val="28"/>
          <w:sz w:val="22"/>
          <w:lang w:val="en-US" w:eastAsia="zh-CN"/>
        </w:rPr>
      </w:pPr>
      <w:r w:rsidRPr="009A101D">
        <w:rPr>
          <w:rFonts w:eastAsia="DengXian"/>
          <w:i/>
          <w:kern w:val="28"/>
          <w:sz w:val="22"/>
          <w:lang w:val="en-US" w:eastAsia="zh-CN"/>
        </w:rPr>
        <w:t xml:space="preserve">With proportional fair scheduler, </w:t>
      </w:r>
      <w:r>
        <w:rPr>
          <w:rFonts w:eastAsiaTheme="minorEastAsia" w:hint="eastAsia"/>
          <w:i/>
          <w:kern w:val="28"/>
          <w:sz w:val="22"/>
          <w:lang w:val="en-US"/>
        </w:rPr>
        <w:t xml:space="preserve">with more than 50% probability, </w:t>
      </w:r>
      <w:r w:rsidRPr="009A101D">
        <w:rPr>
          <w:rFonts w:eastAsia="DengXian"/>
          <w:i/>
          <w:kern w:val="28"/>
          <w:sz w:val="22"/>
          <w:lang w:val="en-US" w:eastAsia="zh-CN"/>
        </w:rPr>
        <w:t xml:space="preserve">the 1ms air interface latency and 99.9999% reliability requirement for factory automation </w:t>
      </w:r>
      <w:r>
        <w:rPr>
          <w:rFonts w:eastAsiaTheme="minorEastAsia" w:hint="eastAsia"/>
          <w:i/>
          <w:kern w:val="28"/>
          <w:sz w:val="22"/>
          <w:lang w:val="en-US"/>
        </w:rPr>
        <w:t>with</w:t>
      </w:r>
      <w:r w:rsidRPr="009A101D">
        <w:rPr>
          <w:rFonts w:eastAsia="DengXian"/>
          <w:i/>
          <w:kern w:val="28"/>
          <w:sz w:val="22"/>
          <w:lang w:val="en-US" w:eastAsia="zh-CN"/>
        </w:rPr>
        <w:t xml:space="preserve"> 5UEs per cell</w:t>
      </w:r>
      <w:r>
        <w:rPr>
          <w:rFonts w:eastAsiaTheme="minorEastAsia" w:hint="eastAsia"/>
          <w:i/>
          <w:kern w:val="28"/>
          <w:sz w:val="22"/>
          <w:lang w:val="en-US"/>
        </w:rPr>
        <w:t xml:space="preserve"> cannot be fulfilled for a UE</w:t>
      </w:r>
      <w:r w:rsidRPr="009A101D">
        <w:rPr>
          <w:rFonts w:eastAsia="DengXian"/>
          <w:i/>
          <w:kern w:val="28"/>
          <w:sz w:val="22"/>
          <w:lang w:val="en-US" w:eastAsia="zh-CN"/>
        </w:rPr>
        <w:t>.</w:t>
      </w:r>
    </w:p>
    <w:p w14:paraId="1126C6A9" w14:textId="77777777" w:rsidR="00D20BB6" w:rsidRPr="0024097F" w:rsidRDefault="00D20BB6" w:rsidP="00D20BB6">
      <w:pPr>
        <w:rPr>
          <w:rFonts w:eastAsia="SimSun"/>
          <w:b/>
          <w:sz w:val="22"/>
          <w:u w:val="single"/>
          <w:lang w:val="en-US" w:eastAsia="zh-CN"/>
        </w:rPr>
      </w:pPr>
      <w:r w:rsidRPr="0024097F">
        <w:rPr>
          <w:rFonts w:eastAsia="SimSun" w:hint="eastAsia"/>
          <w:b/>
          <w:sz w:val="22"/>
          <w:u w:val="single"/>
          <w:lang w:val="en-US" w:eastAsia="zh-CN"/>
        </w:rPr>
        <w:t>O</w:t>
      </w:r>
      <w:r w:rsidRPr="0024097F">
        <w:rPr>
          <w:rFonts w:eastAsia="SimSun"/>
          <w:b/>
          <w:sz w:val="22"/>
          <w:u w:val="single"/>
          <w:lang w:val="en-US" w:eastAsia="zh-CN"/>
        </w:rPr>
        <w:t>bservation 2:</w:t>
      </w:r>
    </w:p>
    <w:p w14:paraId="17A00B6D" w14:textId="7CDABBF9" w:rsidR="00D20BB6" w:rsidRDefault="00D20BB6" w:rsidP="00D20BB6">
      <w:pPr>
        <w:pStyle w:val="afe"/>
        <w:numPr>
          <w:ilvl w:val="0"/>
          <w:numId w:val="27"/>
        </w:numPr>
        <w:ind w:leftChars="0" w:left="357" w:hanging="357"/>
        <w:jc w:val="both"/>
        <w:rPr>
          <w:rFonts w:eastAsia="DengXian"/>
          <w:i/>
          <w:kern w:val="28"/>
          <w:sz w:val="22"/>
          <w:lang w:val="en-US" w:eastAsia="zh-CN"/>
        </w:rPr>
      </w:pPr>
      <w:r w:rsidRPr="009A101D">
        <w:rPr>
          <w:rFonts w:eastAsia="DengXian"/>
          <w:i/>
          <w:kern w:val="28"/>
          <w:sz w:val="22"/>
          <w:lang w:val="en-US" w:eastAsia="zh-CN"/>
        </w:rPr>
        <w:t xml:space="preserve">With </w:t>
      </w:r>
      <w:r>
        <w:rPr>
          <w:rFonts w:eastAsia="DengXian"/>
          <w:i/>
          <w:kern w:val="28"/>
          <w:sz w:val="22"/>
          <w:lang w:val="en-US" w:eastAsia="zh-CN"/>
        </w:rPr>
        <w:t>wideband PF</w:t>
      </w:r>
      <w:r w:rsidRPr="009A101D">
        <w:rPr>
          <w:rFonts w:eastAsia="DengXian"/>
          <w:i/>
          <w:kern w:val="28"/>
          <w:sz w:val="22"/>
          <w:lang w:val="en-US" w:eastAsia="zh-CN"/>
        </w:rPr>
        <w:t xml:space="preserve"> scheduler, </w:t>
      </w:r>
      <w:r>
        <w:rPr>
          <w:rFonts w:eastAsiaTheme="minorEastAsia" w:hint="eastAsia"/>
          <w:i/>
          <w:kern w:val="28"/>
          <w:sz w:val="22"/>
          <w:lang w:val="en-US"/>
        </w:rPr>
        <w:t xml:space="preserve">with more than 1.6% probability, </w:t>
      </w:r>
      <w:r w:rsidRPr="009A101D">
        <w:rPr>
          <w:rFonts w:eastAsia="DengXian"/>
          <w:i/>
          <w:kern w:val="28"/>
          <w:sz w:val="22"/>
          <w:lang w:val="en-US" w:eastAsia="zh-CN"/>
        </w:rPr>
        <w:t>the 1ms air interface latency and 99.9999% reliability requirement for factory auto</w:t>
      </w:r>
      <w:r>
        <w:rPr>
          <w:rFonts w:eastAsia="DengXian"/>
          <w:i/>
          <w:kern w:val="28"/>
          <w:sz w:val="22"/>
          <w:lang w:val="en-US" w:eastAsia="zh-CN"/>
        </w:rPr>
        <w:t xml:space="preserve">mation </w:t>
      </w:r>
      <w:r>
        <w:rPr>
          <w:rFonts w:eastAsiaTheme="minorEastAsia" w:hint="eastAsia"/>
          <w:i/>
          <w:kern w:val="28"/>
          <w:sz w:val="22"/>
          <w:lang w:val="en-US"/>
        </w:rPr>
        <w:t>with</w:t>
      </w:r>
      <w:r>
        <w:rPr>
          <w:rFonts w:eastAsia="DengXian"/>
          <w:i/>
          <w:kern w:val="28"/>
          <w:sz w:val="22"/>
          <w:lang w:val="en-US" w:eastAsia="zh-CN"/>
        </w:rPr>
        <w:t xml:space="preserve"> 1 UE</w:t>
      </w:r>
      <w:r w:rsidRPr="009A101D">
        <w:rPr>
          <w:rFonts w:eastAsia="DengXian"/>
          <w:i/>
          <w:kern w:val="28"/>
          <w:sz w:val="22"/>
          <w:lang w:val="en-US" w:eastAsia="zh-CN"/>
        </w:rPr>
        <w:t xml:space="preserve"> per cell</w:t>
      </w:r>
      <w:r>
        <w:rPr>
          <w:rFonts w:eastAsiaTheme="minorEastAsia" w:hint="eastAsia"/>
          <w:i/>
          <w:kern w:val="28"/>
          <w:sz w:val="22"/>
          <w:lang w:val="en-US"/>
        </w:rPr>
        <w:t xml:space="preserve"> cannot be fulfilled for a UE</w:t>
      </w:r>
      <w:r w:rsidRPr="009A101D">
        <w:rPr>
          <w:rFonts w:eastAsia="DengXian"/>
          <w:i/>
          <w:kern w:val="28"/>
          <w:sz w:val="22"/>
          <w:lang w:val="en-US" w:eastAsia="zh-CN"/>
        </w:rPr>
        <w:t>.</w:t>
      </w:r>
    </w:p>
    <w:p w14:paraId="71E319C1" w14:textId="6E6A2A3A" w:rsidR="00D20BB6" w:rsidRDefault="00D20BB6" w:rsidP="00D20BB6">
      <w:pPr>
        <w:pStyle w:val="afe"/>
        <w:numPr>
          <w:ilvl w:val="0"/>
          <w:numId w:val="27"/>
        </w:numPr>
        <w:ind w:leftChars="0" w:left="357" w:hanging="357"/>
        <w:jc w:val="both"/>
        <w:rPr>
          <w:rFonts w:eastAsia="DengXian"/>
          <w:i/>
          <w:kern w:val="28"/>
          <w:sz w:val="22"/>
          <w:lang w:val="en-US" w:eastAsia="zh-CN"/>
        </w:rPr>
      </w:pPr>
      <w:r w:rsidRPr="009A101D">
        <w:rPr>
          <w:rFonts w:eastAsia="DengXian"/>
          <w:i/>
          <w:kern w:val="28"/>
          <w:sz w:val="22"/>
          <w:lang w:val="en-US" w:eastAsia="zh-CN"/>
        </w:rPr>
        <w:t xml:space="preserve">With </w:t>
      </w:r>
      <w:r>
        <w:rPr>
          <w:rFonts w:eastAsia="DengXian"/>
          <w:i/>
          <w:kern w:val="28"/>
          <w:sz w:val="22"/>
          <w:lang w:val="en-US" w:eastAsia="zh-CN"/>
        </w:rPr>
        <w:t>wideband RR scheduler</w:t>
      </w:r>
      <w:r w:rsidRPr="009A101D">
        <w:rPr>
          <w:rFonts w:eastAsia="DengXian"/>
          <w:i/>
          <w:kern w:val="28"/>
          <w:sz w:val="22"/>
          <w:lang w:val="en-US" w:eastAsia="zh-CN"/>
        </w:rPr>
        <w:t xml:space="preserve">, </w:t>
      </w:r>
      <w:r>
        <w:rPr>
          <w:rFonts w:eastAsiaTheme="minorEastAsia" w:hint="eastAsia"/>
          <w:i/>
          <w:kern w:val="28"/>
          <w:sz w:val="22"/>
          <w:lang w:val="en-US"/>
        </w:rPr>
        <w:t xml:space="preserve">with 100% probability, </w:t>
      </w:r>
      <w:r w:rsidRPr="009A101D">
        <w:rPr>
          <w:rFonts w:eastAsia="DengXian"/>
          <w:i/>
          <w:kern w:val="28"/>
          <w:sz w:val="22"/>
          <w:lang w:val="en-US" w:eastAsia="zh-CN"/>
        </w:rPr>
        <w:t>the 1ms air interface latency and 99.9999% reliability requirement for factory auto</w:t>
      </w:r>
      <w:r>
        <w:rPr>
          <w:rFonts w:eastAsia="DengXian"/>
          <w:i/>
          <w:kern w:val="28"/>
          <w:sz w:val="22"/>
          <w:lang w:val="en-US" w:eastAsia="zh-CN"/>
        </w:rPr>
        <w:t xml:space="preserve">mation </w:t>
      </w:r>
      <w:r>
        <w:rPr>
          <w:rFonts w:eastAsiaTheme="minorEastAsia" w:hint="eastAsia"/>
          <w:i/>
          <w:kern w:val="28"/>
          <w:sz w:val="22"/>
          <w:lang w:val="en-US"/>
        </w:rPr>
        <w:t xml:space="preserve">with </w:t>
      </w:r>
      <w:r>
        <w:rPr>
          <w:rFonts w:eastAsia="DengXian"/>
          <w:i/>
          <w:kern w:val="28"/>
          <w:sz w:val="22"/>
          <w:lang w:val="en-US" w:eastAsia="zh-CN"/>
        </w:rPr>
        <w:t>1 UE</w:t>
      </w:r>
      <w:r w:rsidRPr="009A101D">
        <w:rPr>
          <w:rFonts w:eastAsia="DengXian"/>
          <w:i/>
          <w:kern w:val="28"/>
          <w:sz w:val="22"/>
          <w:lang w:val="en-US" w:eastAsia="zh-CN"/>
        </w:rPr>
        <w:t xml:space="preserve"> per cell</w:t>
      </w:r>
      <w:r>
        <w:rPr>
          <w:rFonts w:eastAsiaTheme="minorEastAsia" w:hint="eastAsia"/>
          <w:i/>
          <w:kern w:val="28"/>
          <w:sz w:val="22"/>
          <w:lang w:val="en-US"/>
        </w:rPr>
        <w:t xml:space="preserve"> can be fulfilled</w:t>
      </w:r>
      <w:r w:rsidRPr="009A101D">
        <w:rPr>
          <w:rFonts w:eastAsia="DengXian"/>
          <w:i/>
          <w:kern w:val="28"/>
          <w:sz w:val="22"/>
          <w:lang w:val="en-US" w:eastAsia="zh-CN"/>
        </w:rPr>
        <w:t>.</w:t>
      </w:r>
    </w:p>
    <w:p w14:paraId="03EE2BD4" w14:textId="77777777" w:rsidR="00D20BB6" w:rsidRDefault="00D20BB6" w:rsidP="00D20BB6">
      <w:pPr>
        <w:jc w:val="both"/>
        <w:rPr>
          <w:rFonts w:eastAsia="DengXian"/>
          <w:b/>
          <w:kern w:val="28"/>
          <w:sz w:val="22"/>
          <w:szCs w:val="22"/>
          <w:u w:val="single"/>
          <w:lang w:val="en-US" w:eastAsia="zh-CN"/>
        </w:rPr>
      </w:pPr>
      <w:r w:rsidRPr="0024097F">
        <w:rPr>
          <w:rFonts w:eastAsia="DengXian"/>
          <w:b/>
          <w:kern w:val="28"/>
          <w:sz w:val="22"/>
          <w:szCs w:val="22"/>
          <w:u w:val="single"/>
          <w:lang w:val="en-US" w:eastAsia="zh-CN"/>
        </w:rPr>
        <w:t>Observation 3:</w:t>
      </w:r>
    </w:p>
    <w:p w14:paraId="6314164A" w14:textId="79E2ED20" w:rsidR="00D20BB6" w:rsidRPr="00D20BB6" w:rsidRDefault="00D20BB6" w:rsidP="00D20BB6">
      <w:pPr>
        <w:pStyle w:val="afe"/>
        <w:numPr>
          <w:ilvl w:val="0"/>
          <w:numId w:val="29"/>
        </w:numPr>
        <w:ind w:leftChars="0"/>
        <w:jc w:val="both"/>
        <w:rPr>
          <w:rFonts w:eastAsia="DengXian"/>
          <w:i/>
          <w:kern w:val="28"/>
          <w:sz w:val="22"/>
          <w:szCs w:val="22"/>
          <w:lang w:val="en-US" w:eastAsia="zh-CN"/>
        </w:rPr>
      </w:pPr>
      <w:r w:rsidRPr="00B22916">
        <w:rPr>
          <w:rFonts w:eastAsia="DengXian" w:hint="eastAsia"/>
          <w:i/>
          <w:kern w:val="28"/>
          <w:sz w:val="22"/>
          <w:szCs w:val="22"/>
          <w:lang w:val="en-US" w:eastAsia="zh-CN"/>
        </w:rPr>
        <w:t>Fo</w:t>
      </w:r>
      <w:r w:rsidRPr="00B22916">
        <w:rPr>
          <w:rFonts w:eastAsia="DengXian"/>
          <w:i/>
          <w:kern w:val="28"/>
          <w:sz w:val="22"/>
          <w:szCs w:val="22"/>
          <w:lang w:val="en-US" w:eastAsia="zh-CN"/>
        </w:rPr>
        <w:t xml:space="preserve">r Rel.15 enabled use case with large packet size, e.g., 4096 bytes, under the arrival rate 0.1, 0.05, 0.025, </w:t>
      </w:r>
      <w:r>
        <w:rPr>
          <w:rFonts w:eastAsiaTheme="minorEastAsia" w:hint="eastAsia"/>
          <w:i/>
          <w:kern w:val="28"/>
          <w:sz w:val="22"/>
          <w:szCs w:val="22"/>
          <w:lang w:val="en-US"/>
        </w:rPr>
        <w:t xml:space="preserve">with high probabilities, </w:t>
      </w:r>
      <w:r w:rsidRPr="00B22916">
        <w:rPr>
          <w:rFonts w:eastAsia="DengXian"/>
          <w:i/>
          <w:kern w:val="28"/>
          <w:sz w:val="22"/>
          <w:szCs w:val="22"/>
          <w:lang w:val="en-US" w:eastAsia="zh-CN"/>
        </w:rPr>
        <w:t xml:space="preserve">the 7ms latency and 99.9% reliability requirement </w:t>
      </w:r>
      <w:r>
        <w:rPr>
          <w:rFonts w:eastAsiaTheme="minorEastAsia" w:hint="eastAsia"/>
          <w:i/>
          <w:kern w:val="28"/>
          <w:sz w:val="22"/>
          <w:szCs w:val="22"/>
          <w:lang w:val="en-US"/>
        </w:rPr>
        <w:t xml:space="preserve">with </w:t>
      </w:r>
      <w:r w:rsidRPr="00B22916">
        <w:rPr>
          <w:rFonts w:eastAsia="DengXian"/>
          <w:i/>
          <w:kern w:val="28"/>
          <w:sz w:val="22"/>
          <w:szCs w:val="22"/>
          <w:lang w:val="en-US" w:eastAsia="zh-CN"/>
        </w:rPr>
        <w:t>5 UEs per cell</w:t>
      </w:r>
      <w:r>
        <w:rPr>
          <w:rFonts w:eastAsiaTheme="minorEastAsia" w:hint="eastAsia"/>
          <w:i/>
          <w:kern w:val="28"/>
          <w:sz w:val="22"/>
          <w:szCs w:val="22"/>
          <w:lang w:val="en-US"/>
        </w:rPr>
        <w:t xml:space="preserve"> cannot be fulfilled</w:t>
      </w:r>
      <w:r w:rsidRPr="00B22916">
        <w:rPr>
          <w:rFonts w:eastAsia="DengXian"/>
          <w:i/>
          <w:kern w:val="28"/>
          <w:sz w:val="22"/>
          <w:szCs w:val="22"/>
          <w:lang w:val="en-US" w:eastAsia="zh-CN"/>
        </w:rPr>
        <w:t>.</w:t>
      </w:r>
    </w:p>
    <w:p w14:paraId="5CB36903" w14:textId="77777777" w:rsidR="002257D8" w:rsidRPr="00D20BB6" w:rsidRDefault="002257D8" w:rsidP="00D5166A">
      <w:pPr>
        <w:spacing w:after="120"/>
        <w:jc w:val="both"/>
        <w:rPr>
          <w:rFonts w:eastAsia="SimSun"/>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076D969" w14:textId="1F7E6327" w:rsidR="0036189E" w:rsidRDefault="005962A2" w:rsidP="00261AAE">
      <w:pPr>
        <w:pStyle w:val="afe"/>
        <w:numPr>
          <w:ilvl w:val="0"/>
          <w:numId w:val="4"/>
        </w:numPr>
        <w:spacing w:afterLines="50" w:after="120"/>
        <w:ind w:leftChars="0"/>
        <w:rPr>
          <w:rFonts w:eastAsia="SimSun"/>
          <w:sz w:val="22"/>
          <w:lang w:val="en-US" w:eastAsia="zh-CN"/>
        </w:rPr>
      </w:pPr>
      <w:r>
        <w:rPr>
          <w:rFonts w:eastAsia="SimSun" w:hint="eastAsia"/>
          <w:sz w:val="22"/>
          <w:lang w:val="en-US" w:eastAsia="zh-CN"/>
        </w:rPr>
        <w:t>3GPP</w:t>
      </w:r>
      <w:r w:rsidRPr="00B465A0">
        <w:rPr>
          <w:rFonts w:eastAsia="SimSun"/>
          <w:sz w:val="22"/>
          <w:lang w:val="en-US" w:eastAsia="zh-CN"/>
        </w:rPr>
        <w:t xml:space="preserve"> </w:t>
      </w:r>
      <w:r>
        <w:rPr>
          <w:rFonts w:eastAsia="SimSun"/>
          <w:sz w:val="22"/>
          <w:lang w:val="en-US" w:eastAsia="zh-CN"/>
        </w:rPr>
        <w:t>RAN1 #94</w:t>
      </w:r>
      <w:r w:rsidR="004C7891">
        <w:rPr>
          <w:rFonts w:eastAsia="SimSun"/>
          <w:sz w:val="22"/>
          <w:lang w:val="en-US" w:eastAsia="zh-CN"/>
        </w:rPr>
        <w:t>b</w:t>
      </w:r>
      <w:r>
        <w:rPr>
          <w:rFonts w:eastAsia="SimSun"/>
          <w:sz w:val="22"/>
          <w:lang w:val="en-US" w:eastAsia="zh-CN"/>
        </w:rPr>
        <w:t xml:space="preserve"> meeting, chairman’s notes</w:t>
      </w:r>
      <w:r w:rsidR="0036189E" w:rsidRPr="00B465A0">
        <w:rPr>
          <w:rFonts w:eastAsia="SimSun"/>
          <w:sz w:val="22"/>
          <w:lang w:val="en-US" w:eastAsia="zh-CN"/>
        </w:rPr>
        <w:t xml:space="preserve"> </w:t>
      </w:r>
      <w:r w:rsidR="0036189E" w:rsidRPr="0006795A">
        <w:rPr>
          <w:rFonts w:eastAsia="SimSun"/>
          <w:sz w:val="22"/>
          <w:lang w:val="en-US" w:eastAsia="zh-CN"/>
        </w:rPr>
        <w:t xml:space="preserve"> </w:t>
      </w:r>
    </w:p>
    <w:p w14:paraId="1AAE314F" w14:textId="3971EE9A" w:rsidR="00C9539E" w:rsidRDefault="00C9539E" w:rsidP="00C9539E">
      <w:pPr>
        <w:pStyle w:val="1"/>
        <w:spacing w:after="120"/>
        <w:jc w:val="both"/>
        <w:rPr>
          <w:b/>
          <w:lang w:val="en-US"/>
        </w:rPr>
      </w:pPr>
      <w:r w:rsidRPr="00C9539E">
        <w:rPr>
          <w:rFonts w:hint="eastAsia"/>
          <w:b/>
          <w:lang w:val="en-US"/>
        </w:rPr>
        <w:t>A</w:t>
      </w:r>
      <w:r w:rsidRPr="00C9539E">
        <w:rPr>
          <w:b/>
          <w:lang w:val="en-US"/>
        </w:rPr>
        <w:t>ppendix</w:t>
      </w:r>
      <w:r w:rsidR="00276D17">
        <w:rPr>
          <w:b/>
          <w:lang w:val="en-US"/>
        </w:rPr>
        <w:t xml:space="preserve"> I</w:t>
      </w:r>
    </w:p>
    <w:p w14:paraId="4A7B931F" w14:textId="124527A8" w:rsidR="00087FB5" w:rsidRPr="00107DC9" w:rsidRDefault="005F10C4" w:rsidP="00586B75">
      <w:pPr>
        <w:jc w:val="center"/>
        <w:rPr>
          <w:rFonts w:eastAsia="SimSun"/>
          <w:b/>
          <w:lang w:val="en-US" w:eastAsia="zh-CN"/>
        </w:rPr>
      </w:pPr>
      <w:r w:rsidRPr="00107DC9">
        <w:rPr>
          <w:rFonts w:eastAsia="SimSun"/>
          <w:b/>
          <w:lang w:val="en-US" w:eastAsia="zh-CN"/>
        </w:rPr>
        <w:t>Simulation assumptions for indoor hot-spot factory automation</w:t>
      </w:r>
    </w:p>
    <w:tbl>
      <w:tblPr>
        <w:tblW w:w="9300" w:type="dxa"/>
        <w:tblInd w:w="118" w:type="dxa"/>
        <w:tblLook w:val="04A0" w:firstRow="1" w:lastRow="0" w:firstColumn="1" w:lastColumn="0" w:noHBand="0" w:noVBand="1"/>
      </w:tblPr>
      <w:tblGrid>
        <w:gridCol w:w="3900"/>
        <w:gridCol w:w="5400"/>
      </w:tblGrid>
      <w:tr w:rsidR="00BA444E" w:rsidRPr="00BA444E" w14:paraId="7F199E6B" w14:textId="77777777" w:rsidTr="00BA444E">
        <w:trPr>
          <w:trHeight w:val="285"/>
        </w:trPr>
        <w:tc>
          <w:tcPr>
            <w:tcW w:w="390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76DBF94" w14:textId="6FB3402A" w:rsidR="00356FE5" w:rsidRPr="001852AC" w:rsidRDefault="00356FE5" w:rsidP="006A6138">
            <w:pPr>
              <w:jc w:val="center"/>
              <w:rPr>
                <w:rFonts w:eastAsia="DengXian"/>
                <w:b/>
                <w:sz w:val="22"/>
                <w:szCs w:val="22"/>
                <w:lang w:val="en-US" w:eastAsia="zh-CN"/>
              </w:rPr>
            </w:pPr>
            <w:r w:rsidRPr="001852AC">
              <w:rPr>
                <w:rFonts w:eastAsia="DengXian" w:hint="eastAsia"/>
                <w:b/>
                <w:sz w:val="22"/>
                <w:szCs w:val="22"/>
                <w:lang w:val="en-US" w:eastAsia="zh-CN"/>
              </w:rPr>
              <w:t>P</w:t>
            </w:r>
            <w:r w:rsidRPr="001852AC">
              <w:rPr>
                <w:rFonts w:eastAsia="DengXian"/>
                <w:b/>
                <w:sz w:val="22"/>
                <w:szCs w:val="22"/>
                <w:lang w:val="en-US" w:eastAsia="zh-CN"/>
              </w:rPr>
              <w:t>arameters</w:t>
            </w:r>
          </w:p>
        </w:tc>
        <w:tc>
          <w:tcPr>
            <w:tcW w:w="5400"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tcPr>
          <w:p w14:paraId="185B3C01" w14:textId="37C4E849" w:rsidR="00356FE5" w:rsidRPr="001852AC" w:rsidRDefault="00356FE5" w:rsidP="006A6138">
            <w:pPr>
              <w:jc w:val="center"/>
              <w:rPr>
                <w:rFonts w:eastAsia="DengXian"/>
                <w:b/>
                <w:sz w:val="22"/>
                <w:szCs w:val="22"/>
                <w:lang w:val="en-US" w:eastAsia="zh-CN"/>
              </w:rPr>
            </w:pPr>
            <w:r w:rsidRPr="001852AC">
              <w:rPr>
                <w:rFonts w:eastAsia="DengXian"/>
                <w:b/>
                <w:sz w:val="22"/>
                <w:szCs w:val="22"/>
                <w:lang w:val="en-US" w:eastAsia="zh-CN"/>
              </w:rPr>
              <w:t>Values</w:t>
            </w:r>
          </w:p>
        </w:tc>
      </w:tr>
      <w:tr w:rsidR="00BA444E" w:rsidRPr="00BA444E" w14:paraId="2C32F746" w14:textId="77777777" w:rsidTr="00356FE5">
        <w:trPr>
          <w:trHeight w:val="285"/>
        </w:trPr>
        <w:tc>
          <w:tcPr>
            <w:tcW w:w="3900" w:type="dxa"/>
            <w:tcBorders>
              <w:top w:val="nil"/>
              <w:left w:val="single" w:sz="8" w:space="0" w:color="auto"/>
              <w:bottom w:val="single" w:sz="8" w:space="0" w:color="auto"/>
              <w:right w:val="single" w:sz="8" w:space="0" w:color="auto"/>
            </w:tcBorders>
            <w:shd w:val="clear" w:color="auto" w:fill="auto"/>
            <w:vAlign w:val="center"/>
            <w:hideMark/>
          </w:tcPr>
          <w:p w14:paraId="3B3522CA"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Carrier frequency</w:t>
            </w:r>
          </w:p>
        </w:tc>
        <w:tc>
          <w:tcPr>
            <w:tcW w:w="5400" w:type="dxa"/>
            <w:tcBorders>
              <w:top w:val="nil"/>
              <w:left w:val="nil"/>
              <w:bottom w:val="single" w:sz="8" w:space="0" w:color="auto"/>
              <w:right w:val="single" w:sz="8" w:space="0" w:color="auto"/>
            </w:tcBorders>
            <w:shd w:val="clear" w:color="auto" w:fill="auto"/>
            <w:vAlign w:val="center"/>
            <w:hideMark/>
          </w:tcPr>
          <w:p w14:paraId="71823B89"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30GHz</w:t>
            </w:r>
          </w:p>
        </w:tc>
      </w:tr>
      <w:tr w:rsidR="00BA444E" w:rsidRPr="00BA444E" w14:paraId="04A60BE4" w14:textId="77777777" w:rsidTr="005F7EB7">
        <w:trPr>
          <w:trHeight w:val="285"/>
        </w:trPr>
        <w:tc>
          <w:tcPr>
            <w:tcW w:w="3900" w:type="dxa"/>
            <w:tcBorders>
              <w:top w:val="nil"/>
              <w:left w:val="single" w:sz="8" w:space="0" w:color="auto"/>
              <w:bottom w:val="single" w:sz="8" w:space="0" w:color="auto"/>
              <w:right w:val="single" w:sz="8" w:space="0" w:color="auto"/>
            </w:tcBorders>
            <w:shd w:val="clear" w:color="auto" w:fill="auto"/>
            <w:vAlign w:val="center"/>
            <w:hideMark/>
          </w:tcPr>
          <w:p w14:paraId="3A450B3A"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 xml:space="preserve">Simulation bandwidth </w:t>
            </w:r>
          </w:p>
        </w:tc>
        <w:tc>
          <w:tcPr>
            <w:tcW w:w="5400" w:type="dxa"/>
            <w:tcBorders>
              <w:top w:val="nil"/>
              <w:left w:val="nil"/>
              <w:bottom w:val="single" w:sz="8" w:space="0" w:color="auto"/>
              <w:right w:val="single" w:sz="8" w:space="0" w:color="auto"/>
            </w:tcBorders>
            <w:shd w:val="clear" w:color="auto" w:fill="auto"/>
            <w:vAlign w:val="center"/>
            <w:hideMark/>
          </w:tcPr>
          <w:p w14:paraId="112CF455"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160MHz</w:t>
            </w:r>
          </w:p>
        </w:tc>
      </w:tr>
      <w:tr w:rsidR="005F7EB7" w:rsidRPr="00BA444E" w14:paraId="11FC794C" w14:textId="77777777" w:rsidTr="005F7EB7">
        <w:trPr>
          <w:trHeight w:val="296"/>
        </w:trPr>
        <w:tc>
          <w:tcPr>
            <w:tcW w:w="3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730A55" w14:textId="77777777" w:rsidR="005F7EB7" w:rsidRPr="00AB329D" w:rsidRDefault="005F7EB7" w:rsidP="006A6138">
            <w:pPr>
              <w:jc w:val="both"/>
              <w:rPr>
                <w:rFonts w:eastAsia="DengXian"/>
                <w:sz w:val="22"/>
                <w:szCs w:val="22"/>
                <w:lang w:val="en-US" w:eastAsia="zh-CN"/>
              </w:rPr>
            </w:pPr>
            <w:r>
              <w:rPr>
                <w:rFonts w:eastAsia="DengXian"/>
                <w:sz w:val="22"/>
                <w:szCs w:val="22"/>
                <w:lang w:val="en-US" w:eastAsia="zh-CN"/>
              </w:rPr>
              <w:t>S</w:t>
            </w:r>
            <w:r w:rsidRPr="00AB329D">
              <w:rPr>
                <w:rFonts w:eastAsia="DengXian"/>
                <w:sz w:val="22"/>
                <w:szCs w:val="22"/>
                <w:lang w:val="en-US" w:eastAsia="zh-CN"/>
              </w:rPr>
              <w:t xml:space="preserve">CS </w:t>
            </w:r>
          </w:p>
        </w:tc>
        <w:tc>
          <w:tcPr>
            <w:tcW w:w="5400" w:type="dxa"/>
            <w:tcBorders>
              <w:top w:val="single" w:sz="8" w:space="0" w:color="auto"/>
              <w:left w:val="single" w:sz="8" w:space="0" w:color="auto"/>
              <w:bottom w:val="single" w:sz="8" w:space="0" w:color="auto"/>
              <w:right w:val="single" w:sz="8" w:space="0" w:color="auto"/>
            </w:tcBorders>
            <w:shd w:val="clear" w:color="auto" w:fill="auto"/>
            <w:vAlign w:val="center"/>
          </w:tcPr>
          <w:p w14:paraId="43A45277" w14:textId="66432F1B" w:rsidR="005F7EB7" w:rsidRPr="00AB329D" w:rsidRDefault="005F7EB7" w:rsidP="006A6138">
            <w:pPr>
              <w:rPr>
                <w:rFonts w:eastAsia="DengXian"/>
                <w:sz w:val="22"/>
                <w:szCs w:val="22"/>
                <w:lang w:val="en-US" w:eastAsia="zh-CN"/>
              </w:rPr>
            </w:pPr>
            <w:r w:rsidRPr="00AB329D">
              <w:rPr>
                <w:rFonts w:eastAsia="DengXian"/>
                <w:sz w:val="22"/>
                <w:szCs w:val="22"/>
                <w:lang w:val="en-US" w:eastAsia="zh-CN"/>
              </w:rPr>
              <w:t>120kHz</w:t>
            </w:r>
          </w:p>
        </w:tc>
      </w:tr>
      <w:tr w:rsidR="00BA444E" w:rsidRPr="00BA444E" w14:paraId="5252CA23" w14:textId="77777777" w:rsidTr="005F7EB7">
        <w:trPr>
          <w:trHeight w:val="278"/>
        </w:trPr>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700B64"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BS antenna configurations</w:t>
            </w:r>
          </w:p>
        </w:tc>
        <w:tc>
          <w:tcPr>
            <w:tcW w:w="54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31B0A8" w14:textId="5BB95C7C" w:rsidR="00356FE5" w:rsidRPr="00AB329D" w:rsidRDefault="00356FE5" w:rsidP="006A6138">
            <w:pPr>
              <w:rPr>
                <w:rFonts w:eastAsia="DengXian"/>
                <w:sz w:val="22"/>
                <w:szCs w:val="22"/>
                <w:lang w:val="en-US" w:eastAsia="zh-CN"/>
              </w:rPr>
            </w:pPr>
            <w:r w:rsidRPr="00AB329D">
              <w:rPr>
                <w:rFonts w:eastAsia="DengXian"/>
                <w:sz w:val="22"/>
                <w:szCs w:val="22"/>
                <w:lang w:val="en-US" w:eastAsia="zh-CN"/>
              </w:rPr>
              <w:t>2 TX/Rx antenna ports</w:t>
            </w:r>
            <w:r w:rsidRPr="00AB329D">
              <w:rPr>
                <w:rFonts w:eastAsia="DengXian"/>
                <w:sz w:val="22"/>
                <w:szCs w:val="22"/>
                <w:lang w:val="en-US" w:eastAsia="zh-CN"/>
              </w:rPr>
              <w:br/>
              <w:t xml:space="preserve">(M, N, P, Mg, Ng; </w:t>
            </w:r>
            <w:proofErr w:type="spellStart"/>
            <w:r w:rsidRPr="00AB329D">
              <w:rPr>
                <w:rFonts w:eastAsia="DengXian"/>
                <w:sz w:val="22"/>
                <w:szCs w:val="22"/>
                <w:lang w:val="en-US" w:eastAsia="zh-CN"/>
              </w:rPr>
              <w:t>Mp</w:t>
            </w:r>
            <w:proofErr w:type="spellEnd"/>
            <w:r w:rsidRPr="00AB329D">
              <w:rPr>
                <w:rFonts w:eastAsia="DengXian"/>
                <w:sz w:val="22"/>
                <w:szCs w:val="22"/>
                <w:lang w:val="en-US" w:eastAsia="zh-CN"/>
              </w:rPr>
              <w:t>, Np)=(4,4,2,1,1; 1,1)</w:t>
            </w:r>
            <w:r w:rsidRPr="00AB329D">
              <w:rPr>
                <w:rFonts w:eastAsia="DengXian"/>
                <w:sz w:val="22"/>
                <w:szCs w:val="22"/>
                <w:lang w:val="en-US" w:eastAsia="zh-CN"/>
              </w:rPr>
              <w:br/>
            </w:r>
            <w:proofErr w:type="spellStart"/>
            <w:r w:rsidRPr="00AB329D">
              <w:rPr>
                <w:rFonts w:eastAsia="DengXian"/>
                <w:sz w:val="22"/>
                <w:szCs w:val="22"/>
                <w:lang w:val="en-US" w:eastAsia="zh-CN"/>
              </w:rPr>
              <w:t>dH</w:t>
            </w:r>
            <w:proofErr w:type="spellEnd"/>
            <w:r w:rsidRPr="00AB329D">
              <w:rPr>
                <w:rFonts w:eastAsia="DengXian"/>
                <w:sz w:val="22"/>
                <w:szCs w:val="22"/>
                <w:lang w:val="en-US" w:eastAsia="zh-CN"/>
              </w:rPr>
              <w:t xml:space="preserve"> = </w:t>
            </w:r>
            <w:proofErr w:type="spellStart"/>
            <w:r w:rsidRPr="00AB329D">
              <w:rPr>
                <w:rFonts w:eastAsia="DengXian"/>
                <w:sz w:val="22"/>
                <w:szCs w:val="22"/>
                <w:lang w:val="en-US" w:eastAsia="zh-CN"/>
              </w:rPr>
              <w:t>dV</w:t>
            </w:r>
            <w:proofErr w:type="spellEnd"/>
            <w:r w:rsidRPr="00AB329D">
              <w:rPr>
                <w:rFonts w:eastAsia="DengXian"/>
                <w:sz w:val="22"/>
                <w:szCs w:val="22"/>
                <w:lang w:val="en-US" w:eastAsia="zh-CN"/>
              </w:rPr>
              <w:t xml:space="preserve"> = 0.5 λ</w:t>
            </w:r>
          </w:p>
        </w:tc>
      </w:tr>
      <w:tr w:rsidR="00BA444E" w:rsidRPr="00BA444E" w14:paraId="75AD5477" w14:textId="77777777" w:rsidTr="00356FE5">
        <w:trPr>
          <w:trHeight w:val="278"/>
        </w:trPr>
        <w:tc>
          <w:tcPr>
            <w:tcW w:w="3900" w:type="dxa"/>
            <w:vMerge/>
            <w:tcBorders>
              <w:top w:val="nil"/>
              <w:left w:val="single" w:sz="8" w:space="0" w:color="auto"/>
              <w:bottom w:val="single" w:sz="8" w:space="0" w:color="000000"/>
              <w:right w:val="single" w:sz="8" w:space="0" w:color="auto"/>
            </w:tcBorders>
            <w:vAlign w:val="center"/>
            <w:hideMark/>
          </w:tcPr>
          <w:p w14:paraId="4D2187E4" w14:textId="77777777" w:rsidR="00356FE5" w:rsidRPr="00AB329D" w:rsidRDefault="00356FE5" w:rsidP="006A6138">
            <w:pPr>
              <w:rPr>
                <w:rFonts w:eastAsia="DengXian"/>
                <w:sz w:val="22"/>
                <w:szCs w:val="22"/>
                <w:lang w:val="en-US" w:eastAsia="zh-CN"/>
              </w:rPr>
            </w:pPr>
          </w:p>
        </w:tc>
        <w:tc>
          <w:tcPr>
            <w:tcW w:w="5400" w:type="dxa"/>
            <w:vMerge/>
            <w:tcBorders>
              <w:top w:val="nil"/>
              <w:left w:val="single" w:sz="8" w:space="0" w:color="auto"/>
              <w:bottom w:val="single" w:sz="8" w:space="0" w:color="000000"/>
              <w:right w:val="single" w:sz="8" w:space="0" w:color="auto"/>
            </w:tcBorders>
            <w:vAlign w:val="center"/>
            <w:hideMark/>
          </w:tcPr>
          <w:p w14:paraId="7F803CE7" w14:textId="77777777" w:rsidR="00356FE5" w:rsidRPr="00AB329D" w:rsidRDefault="00356FE5" w:rsidP="006A6138">
            <w:pPr>
              <w:rPr>
                <w:rFonts w:eastAsia="DengXian"/>
                <w:sz w:val="22"/>
                <w:szCs w:val="22"/>
                <w:lang w:val="en-US" w:eastAsia="zh-CN"/>
              </w:rPr>
            </w:pPr>
          </w:p>
        </w:tc>
      </w:tr>
      <w:tr w:rsidR="00BA444E" w:rsidRPr="00BA444E" w14:paraId="2D4653AA" w14:textId="77777777" w:rsidTr="00851856">
        <w:trPr>
          <w:trHeight w:val="276"/>
        </w:trPr>
        <w:tc>
          <w:tcPr>
            <w:tcW w:w="3900" w:type="dxa"/>
            <w:vMerge/>
            <w:tcBorders>
              <w:top w:val="nil"/>
              <w:left w:val="single" w:sz="8" w:space="0" w:color="auto"/>
              <w:bottom w:val="single" w:sz="8" w:space="0" w:color="000000"/>
              <w:right w:val="single" w:sz="8" w:space="0" w:color="auto"/>
            </w:tcBorders>
            <w:vAlign w:val="center"/>
            <w:hideMark/>
          </w:tcPr>
          <w:p w14:paraId="158E3E76" w14:textId="77777777" w:rsidR="00356FE5" w:rsidRPr="00AB329D" w:rsidRDefault="00356FE5" w:rsidP="006A6138">
            <w:pPr>
              <w:rPr>
                <w:rFonts w:eastAsia="DengXian"/>
                <w:sz w:val="22"/>
                <w:szCs w:val="22"/>
                <w:lang w:val="en-US" w:eastAsia="zh-CN"/>
              </w:rPr>
            </w:pPr>
          </w:p>
        </w:tc>
        <w:tc>
          <w:tcPr>
            <w:tcW w:w="5400" w:type="dxa"/>
            <w:vMerge/>
            <w:tcBorders>
              <w:top w:val="nil"/>
              <w:left w:val="single" w:sz="8" w:space="0" w:color="auto"/>
              <w:bottom w:val="single" w:sz="8" w:space="0" w:color="000000"/>
              <w:right w:val="single" w:sz="8" w:space="0" w:color="auto"/>
            </w:tcBorders>
            <w:vAlign w:val="center"/>
            <w:hideMark/>
          </w:tcPr>
          <w:p w14:paraId="2C6EAF42" w14:textId="77777777" w:rsidR="00356FE5" w:rsidRPr="00AB329D" w:rsidRDefault="00356FE5" w:rsidP="006A6138">
            <w:pPr>
              <w:rPr>
                <w:rFonts w:eastAsia="DengXian"/>
                <w:sz w:val="22"/>
                <w:szCs w:val="22"/>
                <w:lang w:val="en-US" w:eastAsia="zh-CN"/>
              </w:rPr>
            </w:pPr>
          </w:p>
        </w:tc>
      </w:tr>
      <w:tr w:rsidR="00BA444E" w:rsidRPr="00BA444E" w14:paraId="77C33837" w14:textId="77777777" w:rsidTr="00356FE5">
        <w:trPr>
          <w:trHeight w:val="285"/>
        </w:trPr>
        <w:tc>
          <w:tcPr>
            <w:tcW w:w="3900" w:type="dxa"/>
            <w:tcBorders>
              <w:top w:val="nil"/>
              <w:left w:val="single" w:sz="8" w:space="0" w:color="auto"/>
              <w:bottom w:val="single" w:sz="8" w:space="0" w:color="auto"/>
              <w:right w:val="single" w:sz="8" w:space="0" w:color="auto"/>
            </w:tcBorders>
            <w:shd w:val="clear" w:color="auto" w:fill="auto"/>
            <w:vAlign w:val="center"/>
            <w:hideMark/>
          </w:tcPr>
          <w:p w14:paraId="7E046EAE"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BS receiver noise figure</w:t>
            </w:r>
          </w:p>
        </w:tc>
        <w:tc>
          <w:tcPr>
            <w:tcW w:w="5400" w:type="dxa"/>
            <w:tcBorders>
              <w:top w:val="nil"/>
              <w:left w:val="nil"/>
              <w:bottom w:val="single" w:sz="8" w:space="0" w:color="auto"/>
              <w:right w:val="single" w:sz="8" w:space="0" w:color="auto"/>
            </w:tcBorders>
            <w:shd w:val="clear" w:color="auto" w:fill="auto"/>
            <w:vAlign w:val="center"/>
            <w:hideMark/>
          </w:tcPr>
          <w:p w14:paraId="0D46FF77"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7dB as defined in TR 38.802</w:t>
            </w:r>
          </w:p>
        </w:tc>
      </w:tr>
      <w:tr w:rsidR="00BA444E" w:rsidRPr="00BA444E" w14:paraId="7793B8FA" w14:textId="77777777" w:rsidTr="00356FE5">
        <w:trPr>
          <w:trHeight w:val="278"/>
        </w:trPr>
        <w:tc>
          <w:tcPr>
            <w:tcW w:w="3900" w:type="dxa"/>
            <w:vMerge w:val="restart"/>
            <w:tcBorders>
              <w:top w:val="nil"/>
              <w:left w:val="single" w:sz="8" w:space="0" w:color="auto"/>
              <w:bottom w:val="single" w:sz="8" w:space="0" w:color="000000"/>
              <w:right w:val="single" w:sz="8" w:space="0" w:color="auto"/>
            </w:tcBorders>
            <w:shd w:val="clear" w:color="auto" w:fill="auto"/>
            <w:vAlign w:val="center"/>
            <w:hideMark/>
          </w:tcPr>
          <w:p w14:paraId="17509AD5"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UE antenna configuration</w:t>
            </w:r>
          </w:p>
        </w:tc>
        <w:tc>
          <w:tcPr>
            <w:tcW w:w="5400" w:type="dxa"/>
            <w:vMerge w:val="restart"/>
            <w:tcBorders>
              <w:top w:val="nil"/>
              <w:left w:val="single" w:sz="8" w:space="0" w:color="auto"/>
              <w:bottom w:val="single" w:sz="8" w:space="0" w:color="000000"/>
              <w:right w:val="single" w:sz="8" w:space="0" w:color="auto"/>
            </w:tcBorders>
            <w:shd w:val="clear" w:color="auto" w:fill="auto"/>
            <w:vAlign w:val="center"/>
            <w:hideMark/>
          </w:tcPr>
          <w:p w14:paraId="47405D44" w14:textId="77777777" w:rsidR="006A6138" w:rsidRDefault="00356FE5" w:rsidP="006A6138">
            <w:pPr>
              <w:rPr>
                <w:rFonts w:eastAsia="DengXian"/>
                <w:sz w:val="22"/>
                <w:szCs w:val="22"/>
                <w:lang w:val="en-US" w:eastAsia="zh-CN"/>
              </w:rPr>
            </w:pPr>
            <w:r w:rsidRPr="00AB329D">
              <w:rPr>
                <w:rFonts w:eastAsia="DengXian"/>
                <w:sz w:val="22"/>
                <w:szCs w:val="22"/>
                <w:lang w:val="en-US" w:eastAsia="zh-CN"/>
              </w:rPr>
              <w:t>2 Tx/Rx antenna ports</w:t>
            </w:r>
          </w:p>
          <w:p w14:paraId="72748F9F" w14:textId="77777777" w:rsidR="006A6138" w:rsidRDefault="00356FE5" w:rsidP="006A6138">
            <w:pPr>
              <w:rPr>
                <w:rFonts w:eastAsia="DengXian"/>
                <w:sz w:val="22"/>
                <w:szCs w:val="22"/>
                <w:lang w:val="en-US" w:eastAsia="zh-CN"/>
              </w:rPr>
            </w:pPr>
            <w:r w:rsidRPr="00AB329D">
              <w:rPr>
                <w:rFonts w:eastAsia="DengXian"/>
                <w:sz w:val="22"/>
                <w:szCs w:val="22"/>
                <w:lang w:val="en-US" w:eastAsia="zh-CN"/>
              </w:rPr>
              <w:t xml:space="preserve">(M, N, P, Mg, Ng; </w:t>
            </w:r>
            <w:proofErr w:type="spellStart"/>
            <w:r w:rsidRPr="00AB329D">
              <w:rPr>
                <w:rFonts w:eastAsia="DengXian"/>
                <w:sz w:val="22"/>
                <w:szCs w:val="22"/>
                <w:lang w:val="en-US" w:eastAsia="zh-CN"/>
              </w:rPr>
              <w:t>Mp</w:t>
            </w:r>
            <w:proofErr w:type="spellEnd"/>
            <w:r w:rsidRPr="00AB329D">
              <w:rPr>
                <w:rFonts w:eastAsia="DengXian"/>
                <w:sz w:val="22"/>
                <w:szCs w:val="22"/>
                <w:lang w:val="en-US" w:eastAsia="zh-CN"/>
              </w:rPr>
              <w:t>, Np) = (2, 4, 2, 1, 2; 1,1), (</w:t>
            </w:r>
            <w:proofErr w:type="spellStart"/>
            <w:r w:rsidRPr="00AB329D">
              <w:rPr>
                <w:rFonts w:eastAsia="DengXian"/>
                <w:sz w:val="22"/>
                <w:szCs w:val="22"/>
                <w:lang w:val="en-US" w:eastAsia="zh-CN"/>
              </w:rPr>
              <w:t>dH,dV</w:t>
            </w:r>
            <w:proofErr w:type="spellEnd"/>
            <w:r w:rsidRPr="00AB329D">
              <w:rPr>
                <w:rFonts w:eastAsia="DengXian"/>
                <w:sz w:val="22"/>
                <w:szCs w:val="22"/>
                <w:lang w:val="en-US" w:eastAsia="zh-CN"/>
              </w:rPr>
              <w:t>)=(0.5,0.5)λ</w:t>
            </w:r>
          </w:p>
          <w:p w14:paraId="501CAFDE" w14:textId="2A3561A9" w:rsidR="00356FE5" w:rsidRPr="00AB329D" w:rsidRDefault="00356FE5" w:rsidP="006A6138">
            <w:pPr>
              <w:rPr>
                <w:rFonts w:eastAsia="DengXian"/>
                <w:sz w:val="22"/>
                <w:szCs w:val="22"/>
                <w:lang w:val="en-US" w:eastAsia="zh-CN"/>
              </w:rPr>
            </w:pPr>
            <w:r w:rsidRPr="00AB329D">
              <w:rPr>
                <w:rFonts w:eastAsia="DengXian"/>
                <w:sz w:val="22"/>
                <w:szCs w:val="22"/>
                <w:lang w:val="en-US" w:eastAsia="zh-CN"/>
              </w:rPr>
              <w:t>Static panel selection</w:t>
            </w:r>
          </w:p>
        </w:tc>
      </w:tr>
      <w:tr w:rsidR="00BA444E" w:rsidRPr="00BA444E" w14:paraId="45D5554D" w14:textId="77777777" w:rsidTr="00851856">
        <w:trPr>
          <w:trHeight w:val="292"/>
        </w:trPr>
        <w:tc>
          <w:tcPr>
            <w:tcW w:w="3900" w:type="dxa"/>
            <w:vMerge/>
            <w:tcBorders>
              <w:top w:val="nil"/>
              <w:left w:val="single" w:sz="8" w:space="0" w:color="auto"/>
              <w:bottom w:val="single" w:sz="8" w:space="0" w:color="000000"/>
              <w:right w:val="single" w:sz="8" w:space="0" w:color="auto"/>
            </w:tcBorders>
            <w:vAlign w:val="center"/>
            <w:hideMark/>
          </w:tcPr>
          <w:p w14:paraId="792C4D25" w14:textId="77777777" w:rsidR="00356FE5" w:rsidRPr="00AB329D" w:rsidRDefault="00356FE5" w:rsidP="006A6138">
            <w:pPr>
              <w:rPr>
                <w:rFonts w:eastAsia="DengXian"/>
                <w:sz w:val="22"/>
                <w:szCs w:val="22"/>
                <w:lang w:val="en-US" w:eastAsia="zh-CN"/>
              </w:rPr>
            </w:pPr>
          </w:p>
        </w:tc>
        <w:tc>
          <w:tcPr>
            <w:tcW w:w="5400" w:type="dxa"/>
            <w:vMerge/>
            <w:tcBorders>
              <w:top w:val="nil"/>
              <w:left w:val="single" w:sz="8" w:space="0" w:color="auto"/>
              <w:bottom w:val="single" w:sz="8" w:space="0" w:color="000000"/>
              <w:right w:val="single" w:sz="8" w:space="0" w:color="auto"/>
            </w:tcBorders>
            <w:vAlign w:val="center"/>
            <w:hideMark/>
          </w:tcPr>
          <w:p w14:paraId="7E956F22" w14:textId="77777777" w:rsidR="00356FE5" w:rsidRPr="00AB329D" w:rsidRDefault="00356FE5" w:rsidP="006A6138">
            <w:pPr>
              <w:rPr>
                <w:rFonts w:eastAsia="DengXian"/>
                <w:sz w:val="22"/>
                <w:szCs w:val="22"/>
                <w:lang w:val="en-US" w:eastAsia="zh-CN"/>
              </w:rPr>
            </w:pPr>
          </w:p>
        </w:tc>
      </w:tr>
      <w:tr w:rsidR="00BA444E" w:rsidRPr="00BA444E" w14:paraId="60960371" w14:textId="77777777" w:rsidTr="006A6138">
        <w:trPr>
          <w:trHeight w:val="33"/>
        </w:trPr>
        <w:tc>
          <w:tcPr>
            <w:tcW w:w="3900" w:type="dxa"/>
            <w:tcBorders>
              <w:top w:val="nil"/>
              <w:left w:val="single" w:sz="8" w:space="0" w:color="auto"/>
              <w:bottom w:val="single" w:sz="8" w:space="0" w:color="auto"/>
              <w:right w:val="single" w:sz="8" w:space="0" w:color="auto"/>
            </w:tcBorders>
            <w:shd w:val="clear" w:color="auto" w:fill="auto"/>
            <w:vAlign w:val="center"/>
            <w:hideMark/>
          </w:tcPr>
          <w:p w14:paraId="24363ED2"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UE antenna gain</w:t>
            </w:r>
          </w:p>
        </w:tc>
        <w:tc>
          <w:tcPr>
            <w:tcW w:w="5400" w:type="dxa"/>
            <w:tcBorders>
              <w:top w:val="nil"/>
              <w:left w:val="nil"/>
              <w:bottom w:val="single" w:sz="8" w:space="0" w:color="auto"/>
              <w:right w:val="single" w:sz="8" w:space="0" w:color="auto"/>
            </w:tcBorders>
            <w:shd w:val="clear" w:color="auto" w:fill="auto"/>
            <w:vAlign w:val="center"/>
            <w:hideMark/>
          </w:tcPr>
          <w:p w14:paraId="466D0CEF" w14:textId="0472A252"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5dBi</w:t>
            </w:r>
          </w:p>
        </w:tc>
      </w:tr>
      <w:tr w:rsidR="00BA444E" w:rsidRPr="00BA444E" w14:paraId="54BFB85C" w14:textId="77777777" w:rsidTr="00F46E3F">
        <w:trPr>
          <w:trHeight w:val="131"/>
        </w:trPr>
        <w:tc>
          <w:tcPr>
            <w:tcW w:w="3900" w:type="dxa"/>
            <w:tcBorders>
              <w:top w:val="nil"/>
              <w:left w:val="single" w:sz="8" w:space="0" w:color="auto"/>
              <w:bottom w:val="single" w:sz="8" w:space="0" w:color="auto"/>
              <w:right w:val="single" w:sz="8" w:space="0" w:color="auto"/>
            </w:tcBorders>
            <w:shd w:val="clear" w:color="auto" w:fill="auto"/>
            <w:vAlign w:val="center"/>
            <w:hideMark/>
          </w:tcPr>
          <w:p w14:paraId="760EDEFD"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UE receiver noise figure</w:t>
            </w:r>
          </w:p>
        </w:tc>
        <w:tc>
          <w:tcPr>
            <w:tcW w:w="5400" w:type="dxa"/>
            <w:tcBorders>
              <w:top w:val="nil"/>
              <w:left w:val="nil"/>
              <w:bottom w:val="single" w:sz="8" w:space="0" w:color="auto"/>
              <w:right w:val="single" w:sz="8" w:space="0" w:color="auto"/>
            </w:tcBorders>
            <w:shd w:val="clear" w:color="auto" w:fill="auto"/>
            <w:vAlign w:val="center"/>
            <w:hideMark/>
          </w:tcPr>
          <w:p w14:paraId="569CB45A"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10dB</w:t>
            </w:r>
          </w:p>
        </w:tc>
      </w:tr>
      <w:tr w:rsidR="00BA444E" w:rsidRPr="00BA444E" w14:paraId="225051D9" w14:textId="77777777" w:rsidTr="00356FE5">
        <w:trPr>
          <w:trHeight w:val="390"/>
        </w:trPr>
        <w:tc>
          <w:tcPr>
            <w:tcW w:w="3900" w:type="dxa"/>
            <w:tcBorders>
              <w:top w:val="nil"/>
              <w:left w:val="single" w:sz="8" w:space="0" w:color="auto"/>
              <w:bottom w:val="single" w:sz="8" w:space="0" w:color="auto"/>
              <w:right w:val="single" w:sz="8" w:space="0" w:color="auto"/>
            </w:tcBorders>
            <w:shd w:val="clear" w:color="auto" w:fill="auto"/>
            <w:vAlign w:val="center"/>
            <w:hideMark/>
          </w:tcPr>
          <w:p w14:paraId="5A108F31"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BS Tx power</w:t>
            </w:r>
          </w:p>
        </w:tc>
        <w:tc>
          <w:tcPr>
            <w:tcW w:w="5400" w:type="dxa"/>
            <w:tcBorders>
              <w:top w:val="nil"/>
              <w:left w:val="nil"/>
              <w:bottom w:val="single" w:sz="8" w:space="0" w:color="auto"/>
              <w:right w:val="single" w:sz="8" w:space="0" w:color="auto"/>
            </w:tcBorders>
            <w:shd w:val="clear" w:color="auto" w:fill="auto"/>
            <w:vAlign w:val="center"/>
            <w:hideMark/>
          </w:tcPr>
          <w:p w14:paraId="12ECD266"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23dBm for 80MHz bandwidth</w:t>
            </w:r>
          </w:p>
        </w:tc>
      </w:tr>
      <w:tr w:rsidR="00BA444E" w:rsidRPr="00BA444E" w14:paraId="2E1DA473" w14:textId="77777777" w:rsidTr="006A6138">
        <w:trPr>
          <w:trHeight w:val="164"/>
        </w:trPr>
        <w:tc>
          <w:tcPr>
            <w:tcW w:w="3900" w:type="dxa"/>
            <w:tcBorders>
              <w:top w:val="nil"/>
              <w:left w:val="single" w:sz="8" w:space="0" w:color="auto"/>
              <w:bottom w:val="single" w:sz="8" w:space="0" w:color="auto"/>
              <w:right w:val="single" w:sz="8" w:space="0" w:color="auto"/>
            </w:tcBorders>
            <w:shd w:val="clear" w:color="auto" w:fill="auto"/>
            <w:vAlign w:val="center"/>
            <w:hideMark/>
          </w:tcPr>
          <w:p w14:paraId="7E60AD8C"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Channel model</w:t>
            </w:r>
          </w:p>
        </w:tc>
        <w:tc>
          <w:tcPr>
            <w:tcW w:w="5400" w:type="dxa"/>
            <w:tcBorders>
              <w:top w:val="nil"/>
              <w:left w:val="nil"/>
              <w:bottom w:val="single" w:sz="8" w:space="0" w:color="auto"/>
              <w:right w:val="single" w:sz="8" w:space="0" w:color="auto"/>
            </w:tcBorders>
            <w:shd w:val="clear" w:color="auto" w:fill="auto"/>
            <w:vAlign w:val="center"/>
            <w:hideMark/>
          </w:tcPr>
          <w:p w14:paraId="2CF42AE0" w14:textId="56A79C7A" w:rsidR="006A6138" w:rsidRPr="00AB329D" w:rsidRDefault="00356FE5" w:rsidP="006A6138">
            <w:pPr>
              <w:jc w:val="both"/>
              <w:rPr>
                <w:rFonts w:eastAsia="DengXian"/>
                <w:sz w:val="22"/>
                <w:szCs w:val="22"/>
                <w:lang w:val="en-US" w:eastAsia="zh-CN"/>
              </w:rPr>
            </w:pPr>
            <w:r w:rsidRPr="00AB329D">
              <w:rPr>
                <w:rFonts w:eastAsia="DengXian"/>
                <w:sz w:val="22"/>
                <w:szCs w:val="22"/>
                <w:lang w:val="en-US" w:eastAsia="zh-CN"/>
              </w:rPr>
              <w:t>5GCM office for 30 GHz</w:t>
            </w:r>
          </w:p>
        </w:tc>
      </w:tr>
      <w:tr w:rsidR="00BA444E" w:rsidRPr="00BA444E" w14:paraId="6D371E0E" w14:textId="77777777" w:rsidTr="006A6138">
        <w:trPr>
          <w:trHeight w:val="33"/>
        </w:trPr>
        <w:tc>
          <w:tcPr>
            <w:tcW w:w="3900" w:type="dxa"/>
            <w:tcBorders>
              <w:top w:val="nil"/>
              <w:left w:val="single" w:sz="8" w:space="0" w:color="auto"/>
              <w:bottom w:val="single" w:sz="8" w:space="0" w:color="auto"/>
              <w:right w:val="single" w:sz="8" w:space="0" w:color="auto"/>
            </w:tcBorders>
            <w:shd w:val="clear" w:color="auto" w:fill="auto"/>
            <w:vAlign w:val="center"/>
            <w:hideMark/>
          </w:tcPr>
          <w:p w14:paraId="75AF20DE"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Layout</w:t>
            </w:r>
          </w:p>
        </w:tc>
        <w:tc>
          <w:tcPr>
            <w:tcW w:w="5400" w:type="dxa"/>
            <w:tcBorders>
              <w:top w:val="single" w:sz="8" w:space="0" w:color="auto"/>
              <w:left w:val="nil"/>
              <w:bottom w:val="single" w:sz="8" w:space="0" w:color="auto"/>
              <w:right w:val="single" w:sz="8" w:space="0" w:color="auto"/>
            </w:tcBorders>
            <w:shd w:val="clear" w:color="auto" w:fill="auto"/>
            <w:noWrap/>
            <w:vAlign w:val="center"/>
            <w:hideMark/>
          </w:tcPr>
          <w:p w14:paraId="4D154F7C" w14:textId="77777777" w:rsidR="00DB528B" w:rsidRDefault="00BA444E" w:rsidP="006A6138">
            <w:pPr>
              <w:rPr>
                <w:rFonts w:eastAsia="DengXian"/>
                <w:sz w:val="22"/>
                <w:szCs w:val="22"/>
                <w:lang w:val="en-US" w:eastAsia="zh-CN"/>
              </w:rPr>
            </w:pPr>
            <w:r w:rsidRPr="00AB329D">
              <w:rPr>
                <w:rFonts w:eastAsia="DengXian"/>
                <w:sz w:val="22"/>
                <w:szCs w:val="22"/>
                <w:lang w:val="en-US" w:eastAsia="zh-CN"/>
              </w:rPr>
              <w:t>Single layer as defined in 38.802</w:t>
            </w:r>
          </w:p>
          <w:p w14:paraId="23862B48" w14:textId="188F50A4" w:rsidR="00356FE5" w:rsidRPr="00AB329D" w:rsidRDefault="00BA444E" w:rsidP="006A6138">
            <w:pPr>
              <w:rPr>
                <w:rFonts w:eastAsia="DengXian"/>
                <w:sz w:val="22"/>
                <w:szCs w:val="22"/>
                <w:lang w:val="en-US" w:eastAsia="zh-CN"/>
              </w:rPr>
            </w:pPr>
            <w:r w:rsidRPr="00AB329D">
              <w:rPr>
                <w:rFonts w:eastAsia="DengXian"/>
                <w:sz w:val="22"/>
                <w:szCs w:val="22"/>
                <w:lang w:val="en-US" w:eastAsia="zh-CN"/>
              </w:rPr>
              <w:t>Indoor floor: 12 BSs per 120 m x 50 m</w:t>
            </w:r>
          </w:p>
        </w:tc>
      </w:tr>
      <w:tr w:rsidR="00BA444E" w:rsidRPr="00BA444E" w14:paraId="785122CD" w14:textId="77777777" w:rsidTr="006A6138">
        <w:trPr>
          <w:trHeight w:val="33"/>
        </w:trPr>
        <w:tc>
          <w:tcPr>
            <w:tcW w:w="3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688E210"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Number of UEs per cell</w:t>
            </w:r>
          </w:p>
        </w:tc>
        <w:tc>
          <w:tcPr>
            <w:tcW w:w="5400" w:type="dxa"/>
            <w:tcBorders>
              <w:top w:val="single" w:sz="8" w:space="0" w:color="auto"/>
              <w:left w:val="nil"/>
              <w:bottom w:val="single" w:sz="8" w:space="0" w:color="auto"/>
              <w:right w:val="single" w:sz="8" w:space="0" w:color="auto"/>
            </w:tcBorders>
            <w:shd w:val="clear" w:color="auto" w:fill="auto"/>
            <w:vAlign w:val="center"/>
            <w:hideMark/>
          </w:tcPr>
          <w:p w14:paraId="76D22E8F" w14:textId="2B54A93F" w:rsidR="00356FE5" w:rsidRPr="00AB329D" w:rsidRDefault="00C07788" w:rsidP="006A6138">
            <w:pPr>
              <w:jc w:val="both"/>
              <w:rPr>
                <w:rFonts w:eastAsia="DengXian"/>
                <w:sz w:val="22"/>
                <w:szCs w:val="22"/>
                <w:lang w:val="en-US" w:eastAsia="zh-CN"/>
              </w:rPr>
            </w:pPr>
            <w:r>
              <w:rPr>
                <w:rFonts w:eastAsia="DengXian"/>
                <w:sz w:val="22"/>
                <w:szCs w:val="22"/>
                <w:lang w:val="en-US" w:eastAsia="zh-CN"/>
              </w:rPr>
              <w:t xml:space="preserve">1, </w:t>
            </w:r>
            <w:r w:rsidR="006A6138">
              <w:rPr>
                <w:rFonts w:eastAsia="DengXian"/>
                <w:sz w:val="22"/>
                <w:szCs w:val="22"/>
                <w:lang w:val="en-US" w:eastAsia="zh-CN"/>
              </w:rPr>
              <w:t>5</w:t>
            </w:r>
          </w:p>
        </w:tc>
      </w:tr>
      <w:tr w:rsidR="00BA444E" w:rsidRPr="00BA444E" w14:paraId="3AC218FD" w14:textId="77777777" w:rsidTr="006A6138">
        <w:trPr>
          <w:trHeight w:val="33"/>
        </w:trPr>
        <w:tc>
          <w:tcPr>
            <w:tcW w:w="3900" w:type="dxa"/>
            <w:tcBorders>
              <w:top w:val="nil"/>
              <w:left w:val="single" w:sz="8" w:space="0" w:color="auto"/>
              <w:bottom w:val="single" w:sz="8" w:space="0" w:color="auto"/>
              <w:right w:val="single" w:sz="8" w:space="0" w:color="auto"/>
            </w:tcBorders>
            <w:shd w:val="clear" w:color="auto" w:fill="auto"/>
            <w:vAlign w:val="center"/>
            <w:hideMark/>
          </w:tcPr>
          <w:p w14:paraId="5BB1003E"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Inter-BS distance</w:t>
            </w:r>
          </w:p>
        </w:tc>
        <w:tc>
          <w:tcPr>
            <w:tcW w:w="5400" w:type="dxa"/>
            <w:tcBorders>
              <w:top w:val="nil"/>
              <w:left w:val="nil"/>
              <w:bottom w:val="single" w:sz="8" w:space="0" w:color="auto"/>
              <w:right w:val="single" w:sz="8" w:space="0" w:color="auto"/>
            </w:tcBorders>
            <w:shd w:val="clear" w:color="auto" w:fill="auto"/>
            <w:vAlign w:val="center"/>
            <w:hideMark/>
          </w:tcPr>
          <w:p w14:paraId="67120E79"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20m</w:t>
            </w:r>
          </w:p>
        </w:tc>
      </w:tr>
      <w:tr w:rsidR="00BA444E" w:rsidRPr="00BA444E" w14:paraId="69BEADAB" w14:textId="77777777" w:rsidTr="006A6138">
        <w:trPr>
          <w:trHeight w:val="33"/>
        </w:trPr>
        <w:tc>
          <w:tcPr>
            <w:tcW w:w="3900" w:type="dxa"/>
            <w:tcBorders>
              <w:top w:val="nil"/>
              <w:left w:val="single" w:sz="8" w:space="0" w:color="auto"/>
              <w:bottom w:val="single" w:sz="8" w:space="0" w:color="auto"/>
              <w:right w:val="single" w:sz="8" w:space="0" w:color="auto"/>
            </w:tcBorders>
            <w:shd w:val="clear" w:color="auto" w:fill="auto"/>
            <w:vAlign w:val="center"/>
            <w:hideMark/>
          </w:tcPr>
          <w:p w14:paraId="4345845E" w14:textId="77777777" w:rsidR="00356FE5" w:rsidRPr="00EF7DC4" w:rsidRDefault="00356FE5" w:rsidP="006A6138">
            <w:pPr>
              <w:jc w:val="both"/>
              <w:rPr>
                <w:rFonts w:eastAsia="DengXian"/>
                <w:sz w:val="22"/>
                <w:szCs w:val="22"/>
                <w:lang w:val="en-US" w:eastAsia="zh-CN"/>
              </w:rPr>
            </w:pPr>
            <w:r w:rsidRPr="00EF7DC4">
              <w:rPr>
                <w:rFonts w:eastAsia="DengXian"/>
                <w:sz w:val="22"/>
                <w:szCs w:val="22"/>
                <w:lang w:val="en-US" w:eastAsia="zh-CN"/>
              </w:rPr>
              <w:t>BS antenna height</w:t>
            </w:r>
          </w:p>
        </w:tc>
        <w:tc>
          <w:tcPr>
            <w:tcW w:w="5400" w:type="dxa"/>
            <w:tcBorders>
              <w:top w:val="nil"/>
              <w:left w:val="nil"/>
              <w:bottom w:val="single" w:sz="8" w:space="0" w:color="auto"/>
              <w:right w:val="single" w:sz="8" w:space="0" w:color="auto"/>
            </w:tcBorders>
            <w:shd w:val="clear" w:color="auto" w:fill="auto"/>
            <w:vAlign w:val="center"/>
            <w:hideMark/>
          </w:tcPr>
          <w:p w14:paraId="11A1080E" w14:textId="11AFE0C9" w:rsidR="000D6064" w:rsidRPr="00EF7DC4" w:rsidRDefault="005653BB" w:rsidP="006A6138">
            <w:pPr>
              <w:jc w:val="both"/>
              <w:rPr>
                <w:rFonts w:eastAsia="DengXian"/>
                <w:sz w:val="22"/>
                <w:szCs w:val="22"/>
                <w:lang w:val="en-US" w:eastAsia="zh-CN"/>
              </w:rPr>
            </w:pPr>
            <w:r>
              <w:rPr>
                <w:rFonts w:eastAsia="DengXian"/>
                <w:sz w:val="22"/>
                <w:szCs w:val="22"/>
                <w:lang w:val="en-US" w:eastAsia="zh-CN"/>
              </w:rPr>
              <w:t>10</w:t>
            </w:r>
            <w:r w:rsidR="00BD6AD5" w:rsidRPr="00EF7DC4">
              <w:rPr>
                <w:rFonts w:eastAsia="DengXian"/>
                <w:sz w:val="22"/>
                <w:szCs w:val="22"/>
                <w:lang w:val="en-US" w:eastAsia="zh-CN"/>
              </w:rPr>
              <w:t>m</w:t>
            </w:r>
          </w:p>
        </w:tc>
      </w:tr>
      <w:tr w:rsidR="00BA444E" w:rsidRPr="00BA444E" w14:paraId="27DE4251" w14:textId="77777777" w:rsidTr="006A6138">
        <w:trPr>
          <w:trHeight w:val="33"/>
        </w:trPr>
        <w:tc>
          <w:tcPr>
            <w:tcW w:w="3900" w:type="dxa"/>
            <w:tcBorders>
              <w:top w:val="nil"/>
              <w:left w:val="single" w:sz="8" w:space="0" w:color="auto"/>
              <w:bottom w:val="single" w:sz="8" w:space="0" w:color="auto"/>
              <w:right w:val="single" w:sz="8" w:space="0" w:color="auto"/>
            </w:tcBorders>
            <w:shd w:val="clear" w:color="auto" w:fill="auto"/>
            <w:vAlign w:val="center"/>
            <w:hideMark/>
          </w:tcPr>
          <w:p w14:paraId="531955E2"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UE Tx power</w:t>
            </w:r>
          </w:p>
        </w:tc>
        <w:tc>
          <w:tcPr>
            <w:tcW w:w="5400" w:type="dxa"/>
            <w:tcBorders>
              <w:top w:val="nil"/>
              <w:left w:val="nil"/>
              <w:bottom w:val="single" w:sz="8" w:space="0" w:color="auto"/>
              <w:right w:val="single" w:sz="8" w:space="0" w:color="auto"/>
            </w:tcBorders>
            <w:shd w:val="clear" w:color="auto" w:fill="auto"/>
            <w:vAlign w:val="center"/>
            <w:hideMark/>
          </w:tcPr>
          <w:p w14:paraId="473A6FC2"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23dBm</w:t>
            </w:r>
          </w:p>
        </w:tc>
      </w:tr>
      <w:tr w:rsidR="00BA444E" w:rsidRPr="00BA444E" w14:paraId="4C013D96" w14:textId="77777777" w:rsidTr="006A6138">
        <w:trPr>
          <w:trHeight w:val="33"/>
        </w:trPr>
        <w:tc>
          <w:tcPr>
            <w:tcW w:w="3900" w:type="dxa"/>
            <w:tcBorders>
              <w:top w:val="nil"/>
              <w:left w:val="single" w:sz="8" w:space="0" w:color="auto"/>
              <w:bottom w:val="single" w:sz="8" w:space="0" w:color="auto"/>
              <w:right w:val="single" w:sz="8" w:space="0" w:color="auto"/>
            </w:tcBorders>
            <w:shd w:val="clear" w:color="auto" w:fill="auto"/>
            <w:vAlign w:val="center"/>
            <w:hideMark/>
          </w:tcPr>
          <w:p w14:paraId="14A2D2ED"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BS antenna element gain + connector loss</w:t>
            </w:r>
          </w:p>
        </w:tc>
        <w:tc>
          <w:tcPr>
            <w:tcW w:w="5400" w:type="dxa"/>
            <w:tcBorders>
              <w:top w:val="nil"/>
              <w:left w:val="nil"/>
              <w:bottom w:val="single" w:sz="8" w:space="0" w:color="auto"/>
              <w:right w:val="single" w:sz="8" w:space="0" w:color="auto"/>
            </w:tcBorders>
            <w:shd w:val="clear" w:color="auto" w:fill="auto"/>
            <w:vAlign w:val="center"/>
            <w:hideMark/>
          </w:tcPr>
          <w:p w14:paraId="3EAB484B"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 xml:space="preserve">5dBi </w:t>
            </w:r>
          </w:p>
        </w:tc>
      </w:tr>
      <w:tr w:rsidR="00BA444E" w:rsidRPr="00BA444E" w14:paraId="26E9D648" w14:textId="77777777" w:rsidTr="0048678A">
        <w:trPr>
          <w:trHeight w:val="33"/>
        </w:trPr>
        <w:tc>
          <w:tcPr>
            <w:tcW w:w="3900" w:type="dxa"/>
            <w:tcBorders>
              <w:top w:val="nil"/>
              <w:left w:val="single" w:sz="8" w:space="0" w:color="auto"/>
              <w:bottom w:val="single" w:sz="8" w:space="0" w:color="auto"/>
              <w:right w:val="single" w:sz="8" w:space="0" w:color="auto"/>
            </w:tcBorders>
            <w:shd w:val="clear" w:color="auto" w:fill="auto"/>
            <w:vAlign w:val="center"/>
            <w:hideMark/>
          </w:tcPr>
          <w:p w14:paraId="66A48340"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UE antenna height</w:t>
            </w:r>
          </w:p>
        </w:tc>
        <w:tc>
          <w:tcPr>
            <w:tcW w:w="5400" w:type="dxa"/>
            <w:tcBorders>
              <w:top w:val="nil"/>
              <w:left w:val="nil"/>
              <w:bottom w:val="single" w:sz="8" w:space="0" w:color="auto"/>
              <w:right w:val="single" w:sz="8" w:space="0" w:color="auto"/>
            </w:tcBorders>
            <w:shd w:val="clear" w:color="auto" w:fill="auto"/>
            <w:vAlign w:val="center"/>
            <w:hideMark/>
          </w:tcPr>
          <w:p w14:paraId="10A862FA"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Follow the modelling of TR 38.901 (e.g. 1.5m)</w:t>
            </w:r>
          </w:p>
        </w:tc>
      </w:tr>
      <w:tr w:rsidR="0048678A" w:rsidRPr="00BA444E" w14:paraId="7974ED2C" w14:textId="77777777" w:rsidTr="0048678A">
        <w:trPr>
          <w:trHeight w:val="450"/>
        </w:trPr>
        <w:tc>
          <w:tcPr>
            <w:tcW w:w="3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CB7755" w14:textId="77777777" w:rsidR="0048678A" w:rsidRPr="00AB329D" w:rsidRDefault="0048678A" w:rsidP="006A6138">
            <w:pPr>
              <w:jc w:val="both"/>
              <w:rPr>
                <w:rFonts w:eastAsia="DengXian"/>
                <w:sz w:val="22"/>
                <w:szCs w:val="22"/>
                <w:lang w:val="en-US" w:eastAsia="zh-CN"/>
              </w:rPr>
            </w:pPr>
            <w:r w:rsidRPr="00AB329D">
              <w:rPr>
                <w:rFonts w:eastAsia="DengXian"/>
                <w:sz w:val="22"/>
                <w:szCs w:val="22"/>
                <w:lang w:val="en-US" w:eastAsia="zh-CN"/>
              </w:rPr>
              <w:t>BS receiver</w:t>
            </w:r>
          </w:p>
        </w:tc>
        <w:tc>
          <w:tcPr>
            <w:tcW w:w="5400" w:type="dxa"/>
            <w:tcBorders>
              <w:top w:val="single" w:sz="8" w:space="0" w:color="auto"/>
              <w:left w:val="single" w:sz="8" w:space="0" w:color="auto"/>
              <w:bottom w:val="single" w:sz="8" w:space="0" w:color="auto"/>
              <w:right w:val="single" w:sz="8" w:space="0" w:color="auto"/>
            </w:tcBorders>
            <w:shd w:val="clear" w:color="auto" w:fill="auto"/>
            <w:vAlign w:val="center"/>
          </w:tcPr>
          <w:p w14:paraId="2C48A1D3" w14:textId="473441C2" w:rsidR="0048678A" w:rsidRPr="00AB329D" w:rsidRDefault="0048678A" w:rsidP="006A6138">
            <w:pPr>
              <w:rPr>
                <w:rFonts w:eastAsia="DengXian"/>
                <w:sz w:val="22"/>
                <w:szCs w:val="22"/>
                <w:lang w:val="en-US" w:eastAsia="zh-CN"/>
              </w:rPr>
            </w:pPr>
            <w:r w:rsidRPr="00AB329D">
              <w:rPr>
                <w:rFonts w:eastAsia="DengXian"/>
                <w:sz w:val="22"/>
                <w:szCs w:val="22"/>
                <w:lang w:val="en-US" w:eastAsia="zh-CN"/>
              </w:rPr>
              <w:t>MMSE-IRC as the baseline receiver</w:t>
            </w:r>
          </w:p>
        </w:tc>
      </w:tr>
      <w:tr w:rsidR="00BA444E" w:rsidRPr="00BA444E" w14:paraId="05569544" w14:textId="77777777" w:rsidTr="0048678A">
        <w:trPr>
          <w:trHeight w:val="33"/>
        </w:trPr>
        <w:tc>
          <w:tcPr>
            <w:tcW w:w="3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B85103E"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UE distribution</w:t>
            </w:r>
          </w:p>
        </w:tc>
        <w:tc>
          <w:tcPr>
            <w:tcW w:w="5400" w:type="dxa"/>
            <w:tcBorders>
              <w:top w:val="single" w:sz="8" w:space="0" w:color="auto"/>
              <w:left w:val="nil"/>
              <w:bottom w:val="single" w:sz="8" w:space="0" w:color="auto"/>
              <w:right w:val="single" w:sz="8" w:space="0" w:color="auto"/>
            </w:tcBorders>
            <w:shd w:val="clear" w:color="auto" w:fill="auto"/>
            <w:vAlign w:val="center"/>
            <w:hideMark/>
          </w:tcPr>
          <w:p w14:paraId="11E47B30" w14:textId="7B8D1F3B" w:rsidR="00356FE5" w:rsidRPr="00AB329D" w:rsidRDefault="00356FE5" w:rsidP="006A6138">
            <w:pPr>
              <w:rPr>
                <w:rFonts w:eastAsia="DengXian"/>
                <w:sz w:val="22"/>
                <w:szCs w:val="22"/>
                <w:lang w:val="en-US" w:eastAsia="zh-CN"/>
              </w:rPr>
            </w:pPr>
            <w:r w:rsidRPr="00C77D5F">
              <w:rPr>
                <w:rFonts w:eastAsia="DengXian"/>
                <w:sz w:val="22"/>
                <w:szCs w:val="22"/>
                <w:lang w:val="en-US" w:eastAsia="zh-CN"/>
              </w:rPr>
              <w:t xml:space="preserve">100% of users are indoor: 3 km/h </w:t>
            </w:r>
          </w:p>
        </w:tc>
      </w:tr>
      <w:tr w:rsidR="00BA444E" w:rsidRPr="00BA444E" w14:paraId="2B155B61" w14:textId="77777777" w:rsidTr="006A6138">
        <w:trPr>
          <w:trHeight w:val="207"/>
        </w:trPr>
        <w:tc>
          <w:tcPr>
            <w:tcW w:w="3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A9075A"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UE power control</w:t>
            </w:r>
          </w:p>
        </w:tc>
        <w:tc>
          <w:tcPr>
            <w:tcW w:w="54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A892D2" w14:textId="081EB230" w:rsidR="00356FE5" w:rsidRPr="00AB329D" w:rsidRDefault="006A6138" w:rsidP="006A6138">
            <w:pPr>
              <w:jc w:val="both"/>
              <w:rPr>
                <w:rFonts w:eastAsia="DengXian"/>
                <w:sz w:val="22"/>
                <w:szCs w:val="22"/>
                <w:lang w:val="en-US" w:eastAsia="zh-CN"/>
              </w:rPr>
            </w:pPr>
            <w:r>
              <w:rPr>
                <w:rFonts w:eastAsia="DengXian"/>
                <w:sz w:val="22"/>
                <w:szCs w:val="22"/>
                <w:lang w:val="en-US" w:eastAsia="zh-CN"/>
              </w:rPr>
              <w:t>Open-loop power control.</w:t>
            </w:r>
            <w:r w:rsidR="00356FE5" w:rsidRPr="00AB329D">
              <w:rPr>
                <w:rFonts w:eastAsia="DengXian"/>
                <w:sz w:val="22"/>
                <w:szCs w:val="22"/>
                <w:lang w:val="en-US" w:eastAsia="zh-CN"/>
              </w:rPr>
              <w:t xml:space="preserve"> </w:t>
            </w:r>
          </w:p>
        </w:tc>
      </w:tr>
      <w:tr w:rsidR="00BA444E" w:rsidRPr="00BA444E" w14:paraId="4F3042D2" w14:textId="77777777" w:rsidTr="00DB528B">
        <w:trPr>
          <w:trHeight w:val="233"/>
        </w:trPr>
        <w:tc>
          <w:tcPr>
            <w:tcW w:w="3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D5F70F3"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HARQ/repetition</w:t>
            </w:r>
          </w:p>
        </w:tc>
        <w:tc>
          <w:tcPr>
            <w:tcW w:w="5400" w:type="dxa"/>
            <w:tcBorders>
              <w:top w:val="single" w:sz="8" w:space="0" w:color="auto"/>
              <w:left w:val="nil"/>
              <w:bottom w:val="single" w:sz="8" w:space="0" w:color="auto"/>
              <w:right w:val="single" w:sz="8" w:space="0" w:color="auto"/>
            </w:tcBorders>
            <w:shd w:val="clear" w:color="auto" w:fill="auto"/>
            <w:vAlign w:val="center"/>
            <w:hideMark/>
          </w:tcPr>
          <w:p w14:paraId="37C9AE4B" w14:textId="46B1617D" w:rsidR="00356FE5" w:rsidRPr="00AB329D" w:rsidRDefault="000E43DA" w:rsidP="006A6138">
            <w:pPr>
              <w:jc w:val="both"/>
              <w:rPr>
                <w:rFonts w:eastAsia="DengXian"/>
                <w:sz w:val="22"/>
                <w:szCs w:val="22"/>
                <w:lang w:val="en-US" w:eastAsia="zh-CN"/>
              </w:rPr>
            </w:pPr>
            <w:r>
              <w:rPr>
                <w:rFonts w:eastAsia="DengXian"/>
                <w:sz w:val="22"/>
                <w:szCs w:val="22"/>
                <w:lang w:val="en-US" w:eastAsia="zh-CN"/>
              </w:rPr>
              <w:t xml:space="preserve">Asynchronous HARQ </w:t>
            </w:r>
            <w:r w:rsidR="00A7472D">
              <w:rPr>
                <w:rFonts w:eastAsia="DengXian"/>
                <w:sz w:val="22"/>
                <w:szCs w:val="22"/>
                <w:lang w:val="en-US" w:eastAsia="zh-CN"/>
              </w:rPr>
              <w:t xml:space="preserve">with </w:t>
            </w:r>
            <w:r w:rsidR="00B45F57">
              <w:rPr>
                <w:rFonts w:eastAsia="DengXian"/>
                <w:sz w:val="22"/>
                <w:szCs w:val="22"/>
                <w:lang w:val="en-US" w:eastAsia="zh-CN"/>
              </w:rPr>
              <w:t>n+3 HARQ feedback timing</w:t>
            </w:r>
          </w:p>
        </w:tc>
      </w:tr>
      <w:tr w:rsidR="00BA444E" w:rsidRPr="00BA444E" w14:paraId="600FC521" w14:textId="77777777" w:rsidTr="00DB528B">
        <w:trPr>
          <w:trHeight w:val="285"/>
        </w:trPr>
        <w:tc>
          <w:tcPr>
            <w:tcW w:w="3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98053D9"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Channel estimation</w:t>
            </w:r>
          </w:p>
        </w:tc>
        <w:tc>
          <w:tcPr>
            <w:tcW w:w="54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3B84A85" w14:textId="77777777" w:rsidR="00356FE5" w:rsidRPr="00AB329D" w:rsidRDefault="00356FE5" w:rsidP="006A6138">
            <w:pPr>
              <w:jc w:val="both"/>
              <w:rPr>
                <w:rFonts w:eastAsia="DengXian"/>
                <w:sz w:val="22"/>
                <w:szCs w:val="22"/>
                <w:lang w:val="en-US" w:eastAsia="zh-CN"/>
              </w:rPr>
            </w:pPr>
            <w:r w:rsidRPr="00AB329D">
              <w:rPr>
                <w:rFonts w:eastAsia="DengXian"/>
                <w:sz w:val="22"/>
                <w:szCs w:val="22"/>
                <w:lang w:val="en-US" w:eastAsia="zh-CN"/>
              </w:rPr>
              <w:t>Realistic</w:t>
            </w:r>
          </w:p>
        </w:tc>
      </w:tr>
    </w:tbl>
    <w:p w14:paraId="261D76EE" w14:textId="5368502B" w:rsidR="00276D17" w:rsidRDefault="00276D17" w:rsidP="00276D17">
      <w:pPr>
        <w:pStyle w:val="1"/>
        <w:spacing w:after="120"/>
        <w:jc w:val="both"/>
        <w:rPr>
          <w:b/>
          <w:lang w:val="en-US"/>
        </w:rPr>
      </w:pPr>
      <w:r w:rsidRPr="00C9539E">
        <w:rPr>
          <w:rFonts w:hint="eastAsia"/>
          <w:b/>
          <w:lang w:val="en-US"/>
        </w:rPr>
        <w:t>A</w:t>
      </w:r>
      <w:r w:rsidRPr="00C9539E">
        <w:rPr>
          <w:b/>
          <w:lang w:val="en-US"/>
        </w:rPr>
        <w:t>ppendix</w:t>
      </w:r>
      <w:r>
        <w:rPr>
          <w:b/>
          <w:lang w:val="en-US"/>
        </w:rPr>
        <w:t xml:space="preserve"> II</w:t>
      </w:r>
    </w:p>
    <w:p w14:paraId="2FF005DB" w14:textId="77777777" w:rsidR="00276D17" w:rsidRDefault="00276D17" w:rsidP="00276D17">
      <w:pPr>
        <w:jc w:val="both"/>
        <w:rPr>
          <w:rFonts w:eastAsia="SimSun"/>
          <w:b/>
          <w:lang w:val="en-US" w:eastAsia="zh-CN"/>
        </w:rPr>
      </w:pPr>
    </w:p>
    <w:p w14:paraId="6C79F649" w14:textId="07D27570" w:rsidR="00107DC9" w:rsidRPr="00107DC9" w:rsidRDefault="00107DC9" w:rsidP="00276D17">
      <w:pPr>
        <w:jc w:val="center"/>
        <w:rPr>
          <w:rFonts w:eastAsia="SimSun"/>
          <w:b/>
          <w:lang w:val="en-US" w:eastAsia="zh-CN"/>
        </w:rPr>
      </w:pPr>
      <w:r w:rsidRPr="00107DC9">
        <w:rPr>
          <w:rFonts w:eastAsia="SimSun"/>
          <w:b/>
          <w:lang w:val="en-US" w:eastAsia="zh-CN"/>
        </w:rPr>
        <w:t xml:space="preserve">Simulation assumptions for </w:t>
      </w:r>
      <w:r>
        <w:rPr>
          <w:rFonts w:eastAsia="SimSun"/>
          <w:b/>
          <w:lang w:val="en-US" w:eastAsia="zh-CN"/>
        </w:rPr>
        <w:t>Rel.15 enabled use case</w:t>
      </w:r>
    </w:p>
    <w:tbl>
      <w:tblPr>
        <w:tblW w:w="9560" w:type="dxa"/>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260"/>
        <w:gridCol w:w="5300"/>
      </w:tblGrid>
      <w:tr w:rsidR="001852AC" w:rsidRPr="001852AC" w14:paraId="35FC0109" w14:textId="77777777" w:rsidTr="00E27CCB">
        <w:trPr>
          <w:trHeight w:val="278"/>
        </w:trPr>
        <w:tc>
          <w:tcPr>
            <w:tcW w:w="4260" w:type="dxa"/>
            <w:shd w:val="clear" w:color="auto" w:fill="D9D9D9" w:themeFill="background1" w:themeFillShade="D9"/>
            <w:vAlign w:val="center"/>
            <w:hideMark/>
          </w:tcPr>
          <w:p w14:paraId="77D85732" w14:textId="2D3F5828" w:rsidR="001852AC" w:rsidRPr="001852AC" w:rsidRDefault="001852AC" w:rsidP="00F128FA">
            <w:pPr>
              <w:jc w:val="center"/>
              <w:rPr>
                <w:rFonts w:eastAsia="DengXian"/>
                <w:b/>
                <w:sz w:val="22"/>
                <w:szCs w:val="22"/>
                <w:lang w:val="en-US" w:eastAsia="zh-CN"/>
              </w:rPr>
            </w:pPr>
            <w:r w:rsidRPr="00F128FA">
              <w:rPr>
                <w:rFonts w:eastAsia="DengXian" w:hint="eastAsia"/>
                <w:b/>
                <w:sz w:val="22"/>
                <w:szCs w:val="22"/>
                <w:lang w:val="en-US" w:eastAsia="zh-CN"/>
              </w:rPr>
              <w:t>P</w:t>
            </w:r>
            <w:r w:rsidRPr="00F128FA">
              <w:rPr>
                <w:rFonts w:eastAsia="DengXian"/>
                <w:b/>
                <w:sz w:val="22"/>
                <w:szCs w:val="22"/>
                <w:lang w:val="en-US" w:eastAsia="zh-CN"/>
              </w:rPr>
              <w:t>arameters</w:t>
            </w:r>
          </w:p>
        </w:tc>
        <w:tc>
          <w:tcPr>
            <w:tcW w:w="5300" w:type="dxa"/>
            <w:shd w:val="clear" w:color="auto" w:fill="D9D9D9" w:themeFill="background1" w:themeFillShade="D9"/>
            <w:vAlign w:val="center"/>
            <w:hideMark/>
          </w:tcPr>
          <w:p w14:paraId="419616F8" w14:textId="2BD50AEF" w:rsidR="001852AC" w:rsidRPr="001852AC" w:rsidRDefault="001852AC" w:rsidP="00F128FA">
            <w:pPr>
              <w:jc w:val="center"/>
              <w:rPr>
                <w:rFonts w:eastAsia="DengXian"/>
                <w:b/>
                <w:sz w:val="22"/>
                <w:szCs w:val="22"/>
                <w:lang w:val="en-US" w:eastAsia="zh-CN"/>
              </w:rPr>
            </w:pPr>
            <w:r w:rsidRPr="00F128FA">
              <w:rPr>
                <w:rFonts w:eastAsia="DengXian"/>
                <w:b/>
                <w:sz w:val="22"/>
                <w:szCs w:val="22"/>
                <w:lang w:val="en-US" w:eastAsia="zh-CN"/>
              </w:rPr>
              <w:t>Values</w:t>
            </w:r>
          </w:p>
        </w:tc>
      </w:tr>
      <w:tr w:rsidR="001852AC" w:rsidRPr="001852AC" w14:paraId="6A053AD5" w14:textId="77777777" w:rsidTr="00E27CCB">
        <w:trPr>
          <w:trHeight w:val="278"/>
        </w:trPr>
        <w:tc>
          <w:tcPr>
            <w:tcW w:w="4260" w:type="dxa"/>
            <w:shd w:val="clear" w:color="auto" w:fill="auto"/>
            <w:vAlign w:val="center"/>
            <w:hideMark/>
          </w:tcPr>
          <w:p w14:paraId="1FC0810D"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Carrier frequency</w:t>
            </w:r>
          </w:p>
        </w:tc>
        <w:tc>
          <w:tcPr>
            <w:tcW w:w="5300" w:type="dxa"/>
            <w:shd w:val="clear" w:color="auto" w:fill="auto"/>
            <w:vAlign w:val="center"/>
            <w:hideMark/>
          </w:tcPr>
          <w:p w14:paraId="37238DD7"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4 GHz</w:t>
            </w:r>
          </w:p>
        </w:tc>
      </w:tr>
      <w:tr w:rsidR="001852AC" w:rsidRPr="001852AC" w14:paraId="633366BB" w14:textId="77777777" w:rsidTr="00E27CCB">
        <w:trPr>
          <w:trHeight w:val="278"/>
        </w:trPr>
        <w:tc>
          <w:tcPr>
            <w:tcW w:w="4260" w:type="dxa"/>
            <w:shd w:val="clear" w:color="auto" w:fill="auto"/>
            <w:vAlign w:val="center"/>
            <w:hideMark/>
          </w:tcPr>
          <w:p w14:paraId="65AEF364"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 xml:space="preserve">Simulation bandwidth </w:t>
            </w:r>
          </w:p>
        </w:tc>
        <w:tc>
          <w:tcPr>
            <w:tcW w:w="5300" w:type="dxa"/>
            <w:shd w:val="clear" w:color="auto" w:fill="auto"/>
            <w:vAlign w:val="center"/>
            <w:hideMark/>
          </w:tcPr>
          <w:p w14:paraId="03BC2065"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40 MHz</w:t>
            </w:r>
          </w:p>
        </w:tc>
      </w:tr>
      <w:tr w:rsidR="001852AC" w:rsidRPr="001852AC" w14:paraId="3C8898AC" w14:textId="77777777" w:rsidTr="00E27CCB">
        <w:trPr>
          <w:trHeight w:val="43"/>
        </w:trPr>
        <w:tc>
          <w:tcPr>
            <w:tcW w:w="4260" w:type="dxa"/>
            <w:shd w:val="clear" w:color="auto" w:fill="auto"/>
            <w:vAlign w:val="center"/>
            <w:hideMark/>
          </w:tcPr>
          <w:p w14:paraId="45F8FBEF" w14:textId="77777777" w:rsidR="001852AC" w:rsidRPr="001852AC" w:rsidRDefault="001852AC" w:rsidP="00F128FA">
            <w:pPr>
              <w:rPr>
                <w:rFonts w:eastAsia="DengXian"/>
                <w:sz w:val="22"/>
                <w:szCs w:val="22"/>
                <w:lang w:val="en-US" w:eastAsia="zh-CN"/>
              </w:rPr>
            </w:pPr>
            <w:r w:rsidRPr="001852AC">
              <w:rPr>
                <w:rFonts w:eastAsia="DengXian"/>
                <w:sz w:val="22"/>
                <w:szCs w:val="22"/>
                <w:lang w:val="en-US" w:eastAsia="zh-CN"/>
              </w:rPr>
              <w:t xml:space="preserve">SCS </w:t>
            </w:r>
          </w:p>
        </w:tc>
        <w:tc>
          <w:tcPr>
            <w:tcW w:w="5300" w:type="dxa"/>
            <w:shd w:val="clear" w:color="auto" w:fill="auto"/>
            <w:vAlign w:val="center"/>
            <w:hideMark/>
          </w:tcPr>
          <w:p w14:paraId="7BE5DE28" w14:textId="19075E3F" w:rsidR="001852AC" w:rsidRPr="001852AC" w:rsidRDefault="001852AC" w:rsidP="00F128FA">
            <w:pPr>
              <w:rPr>
                <w:rFonts w:eastAsia="DengXian"/>
                <w:sz w:val="22"/>
                <w:szCs w:val="22"/>
                <w:lang w:val="en-US" w:eastAsia="zh-CN"/>
              </w:rPr>
            </w:pPr>
            <w:r w:rsidRPr="001852AC">
              <w:rPr>
                <w:rFonts w:eastAsia="DengXian"/>
                <w:sz w:val="22"/>
                <w:szCs w:val="22"/>
                <w:lang w:val="en-US" w:eastAsia="zh-CN"/>
              </w:rPr>
              <w:t>30 kHz</w:t>
            </w:r>
          </w:p>
        </w:tc>
      </w:tr>
      <w:tr w:rsidR="001852AC" w:rsidRPr="001852AC" w14:paraId="260DB669" w14:textId="77777777" w:rsidTr="00E27CCB">
        <w:trPr>
          <w:trHeight w:val="43"/>
        </w:trPr>
        <w:tc>
          <w:tcPr>
            <w:tcW w:w="4260" w:type="dxa"/>
            <w:shd w:val="clear" w:color="auto" w:fill="auto"/>
            <w:vAlign w:val="center"/>
            <w:hideMark/>
          </w:tcPr>
          <w:p w14:paraId="5F55C6F0" w14:textId="77777777" w:rsidR="001852AC" w:rsidRPr="001852AC" w:rsidRDefault="001852AC" w:rsidP="00F128FA">
            <w:pPr>
              <w:rPr>
                <w:rFonts w:eastAsia="DengXian"/>
                <w:sz w:val="22"/>
                <w:szCs w:val="22"/>
                <w:lang w:val="en-US" w:eastAsia="zh-CN"/>
              </w:rPr>
            </w:pPr>
            <w:r w:rsidRPr="001852AC">
              <w:rPr>
                <w:rFonts w:eastAsia="DengXian"/>
                <w:sz w:val="22"/>
                <w:szCs w:val="22"/>
                <w:lang w:val="en-US" w:eastAsia="zh-CN"/>
              </w:rPr>
              <w:t>BS antenna configurations</w:t>
            </w:r>
          </w:p>
        </w:tc>
        <w:tc>
          <w:tcPr>
            <w:tcW w:w="5300" w:type="dxa"/>
            <w:shd w:val="clear" w:color="auto" w:fill="auto"/>
            <w:vAlign w:val="center"/>
            <w:hideMark/>
          </w:tcPr>
          <w:p w14:paraId="4C294E8F" w14:textId="77777777" w:rsidR="00F128FA" w:rsidRPr="00F128FA" w:rsidRDefault="001852AC" w:rsidP="00F128FA">
            <w:pPr>
              <w:rPr>
                <w:rFonts w:eastAsia="DengXian"/>
                <w:sz w:val="22"/>
                <w:szCs w:val="22"/>
                <w:lang w:val="en-US" w:eastAsia="zh-CN"/>
              </w:rPr>
            </w:pPr>
            <w:r w:rsidRPr="001852AC">
              <w:rPr>
                <w:rFonts w:eastAsia="DengXian"/>
                <w:sz w:val="22"/>
                <w:szCs w:val="22"/>
                <w:lang w:val="en-US" w:eastAsia="zh-CN"/>
              </w:rPr>
              <w:t>4 Tx/4 Rx antenna ports</w:t>
            </w:r>
            <w:r w:rsidR="00F128FA" w:rsidRPr="00F128FA">
              <w:rPr>
                <w:rFonts w:eastAsia="DengXian"/>
                <w:sz w:val="22"/>
                <w:szCs w:val="22"/>
                <w:lang w:val="en-US" w:eastAsia="zh-CN"/>
              </w:rPr>
              <w:t xml:space="preserve"> </w:t>
            </w:r>
            <w:proofErr w:type="spellStart"/>
            <w:r w:rsidRPr="001852AC">
              <w:rPr>
                <w:rFonts w:eastAsia="DengXian"/>
                <w:sz w:val="22"/>
                <w:szCs w:val="22"/>
                <w:lang w:val="en-US" w:eastAsia="zh-CN"/>
              </w:rPr>
              <w:t>dH</w:t>
            </w:r>
            <w:proofErr w:type="spellEnd"/>
            <w:r w:rsidRPr="001852AC">
              <w:rPr>
                <w:rFonts w:eastAsia="DengXian"/>
                <w:sz w:val="22"/>
                <w:szCs w:val="22"/>
                <w:lang w:val="en-US" w:eastAsia="zh-CN"/>
              </w:rPr>
              <w:t xml:space="preserve"> = </w:t>
            </w:r>
            <w:proofErr w:type="spellStart"/>
            <w:r w:rsidRPr="001852AC">
              <w:rPr>
                <w:rFonts w:eastAsia="DengXian"/>
                <w:sz w:val="22"/>
                <w:szCs w:val="22"/>
                <w:lang w:val="en-US" w:eastAsia="zh-CN"/>
              </w:rPr>
              <w:t>dV</w:t>
            </w:r>
            <w:proofErr w:type="spellEnd"/>
            <w:r w:rsidRPr="001852AC">
              <w:rPr>
                <w:rFonts w:eastAsia="DengXian"/>
                <w:sz w:val="22"/>
                <w:szCs w:val="22"/>
                <w:lang w:val="en-US" w:eastAsia="zh-CN"/>
              </w:rPr>
              <w:t xml:space="preserve"> = 0.5 λ</w:t>
            </w:r>
          </w:p>
          <w:p w14:paraId="78BDD7D3" w14:textId="61B3F95D" w:rsidR="001852AC" w:rsidRPr="001852AC" w:rsidRDefault="001852AC" w:rsidP="00F128FA">
            <w:pPr>
              <w:rPr>
                <w:rFonts w:eastAsia="DengXian"/>
                <w:sz w:val="22"/>
                <w:szCs w:val="22"/>
                <w:lang w:val="en-US" w:eastAsia="zh-CN"/>
              </w:rPr>
            </w:pPr>
            <w:r w:rsidRPr="001852AC">
              <w:rPr>
                <w:rFonts w:eastAsia="DengXian"/>
                <w:sz w:val="22"/>
                <w:szCs w:val="22"/>
                <w:lang w:val="en-US" w:eastAsia="zh-CN"/>
              </w:rPr>
              <w:t xml:space="preserve">(M, N, P, Mg, Ng; </w:t>
            </w:r>
            <w:proofErr w:type="spellStart"/>
            <w:r w:rsidRPr="001852AC">
              <w:rPr>
                <w:rFonts w:eastAsia="DengXian"/>
                <w:sz w:val="22"/>
                <w:szCs w:val="22"/>
                <w:lang w:val="en-US" w:eastAsia="zh-CN"/>
              </w:rPr>
              <w:t>Mp</w:t>
            </w:r>
            <w:proofErr w:type="spellEnd"/>
            <w:r w:rsidRPr="001852AC">
              <w:rPr>
                <w:rFonts w:eastAsia="DengXian"/>
                <w:sz w:val="22"/>
                <w:szCs w:val="22"/>
                <w:lang w:val="en-US" w:eastAsia="zh-CN"/>
              </w:rPr>
              <w:t xml:space="preserve">, Np) = (1, 2, 2, 1, 1; 1, 2) </w:t>
            </w:r>
          </w:p>
        </w:tc>
      </w:tr>
      <w:tr w:rsidR="001852AC" w:rsidRPr="001852AC" w14:paraId="17B5F572" w14:textId="77777777" w:rsidTr="00E27CCB">
        <w:trPr>
          <w:trHeight w:val="278"/>
        </w:trPr>
        <w:tc>
          <w:tcPr>
            <w:tcW w:w="4260" w:type="dxa"/>
            <w:shd w:val="clear" w:color="auto" w:fill="auto"/>
            <w:vAlign w:val="center"/>
            <w:hideMark/>
          </w:tcPr>
          <w:p w14:paraId="771B9E40" w14:textId="77777777" w:rsidR="001852AC" w:rsidRPr="001852AC" w:rsidRDefault="001852AC" w:rsidP="00F128FA">
            <w:pPr>
              <w:rPr>
                <w:rFonts w:eastAsia="DengXian"/>
                <w:sz w:val="22"/>
                <w:szCs w:val="22"/>
                <w:lang w:val="en-US" w:eastAsia="zh-CN"/>
              </w:rPr>
            </w:pPr>
            <w:r w:rsidRPr="001852AC">
              <w:rPr>
                <w:rFonts w:eastAsia="DengXian"/>
                <w:sz w:val="22"/>
                <w:szCs w:val="22"/>
                <w:lang w:val="en-US" w:eastAsia="zh-CN"/>
              </w:rPr>
              <w:t>BS receiver noise figure</w:t>
            </w:r>
          </w:p>
        </w:tc>
        <w:tc>
          <w:tcPr>
            <w:tcW w:w="5300" w:type="dxa"/>
            <w:shd w:val="clear" w:color="auto" w:fill="auto"/>
            <w:vAlign w:val="center"/>
            <w:hideMark/>
          </w:tcPr>
          <w:p w14:paraId="799301B8" w14:textId="77777777" w:rsidR="001852AC" w:rsidRPr="001852AC" w:rsidRDefault="001852AC" w:rsidP="00F128FA">
            <w:pPr>
              <w:rPr>
                <w:rFonts w:eastAsia="DengXian"/>
                <w:sz w:val="22"/>
                <w:szCs w:val="22"/>
                <w:lang w:val="en-US" w:eastAsia="zh-CN"/>
              </w:rPr>
            </w:pPr>
            <w:r w:rsidRPr="001852AC">
              <w:rPr>
                <w:rFonts w:eastAsia="DengXian"/>
                <w:sz w:val="22"/>
                <w:szCs w:val="22"/>
                <w:lang w:val="en-US" w:eastAsia="zh-CN"/>
              </w:rPr>
              <w:t>5dB</w:t>
            </w:r>
          </w:p>
        </w:tc>
      </w:tr>
      <w:tr w:rsidR="001852AC" w:rsidRPr="001852AC" w14:paraId="35E54453" w14:textId="77777777" w:rsidTr="00E27CCB">
        <w:trPr>
          <w:trHeight w:val="785"/>
        </w:trPr>
        <w:tc>
          <w:tcPr>
            <w:tcW w:w="4260" w:type="dxa"/>
            <w:shd w:val="clear" w:color="auto" w:fill="auto"/>
            <w:vAlign w:val="center"/>
            <w:hideMark/>
          </w:tcPr>
          <w:p w14:paraId="3A95C4CC" w14:textId="77777777" w:rsidR="001852AC" w:rsidRPr="001852AC" w:rsidRDefault="001852AC" w:rsidP="00F128FA">
            <w:pPr>
              <w:rPr>
                <w:rFonts w:eastAsia="DengXian"/>
                <w:sz w:val="22"/>
                <w:szCs w:val="22"/>
                <w:lang w:val="en-US" w:eastAsia="zh-CN"/>
              </w:rPr>
            </w:pPr>
            <w:r w:rsidRPr="001852AC">
              <w:rPr>
                <w:rFonts w:eastAsia="DengXian"/>
                <w:sz w:val="22"/>
                <w:szCs w:val="22"/>
                <w:lang w:val="en-US" w:eastAsia="zh-CN"/>
              </w:rPr>
              <w:t>UE antenna configuration</w:t>
            </w:r>
          </w:p>
        </w:tc>
        <w:tc>
          <w:tcPr>
            <w:tcW w:w="5300" w:type="dxa"/>
            <w:shd w:val="clear" w:color="auto" w:fill="auto"/>
            <w:vAlign w:val="center"/>
            <w:hideMark/>
          </w:tcPr>
          <w:p w14:paraId="1EAB8A4C" w14:textId="5188DF72" w:rsidR="001852AC" w:rsidRPr="001852AC" w:rsidRDefault="001852AC" w:rsidP="00F128FA">
            <w:pPr>
              <w:rPr>
                <w:rFonts w:eastAsia="DengXian"/>
                <w:sz w:val="22"/>
                <w:szCs w:val="22"/>
                <w:lang w:val="en-US" w:eastAsia="zh-CN"/>
              </w:rPr>
            </w:pPr>
            <w:r w:rsidRPr="001852AC">
              <w:rPr>
                <w:rFonts w:eastAsia="DengXian"/>
                <w:sz w:val="22"/>
                <w:szCs w:val="22"/>
                <w:lang w:val="en-US" w:eastAsia="zh-CN"/>
              </w:rPr>
              <w:t>2Tx antenna ports and 4 Rx antenna ports</w:t>
            </w:r>
            <w:r w:rsidRPr="001852AC">
              <w:rPr>
                <w:rFonts w:eastAsia="DengXian"/>
                <w:sz w:val="22"/>
                <w:szCs w:val="22"/>
                <w:lang w:val="en-US" w:eastAsia="zh-CN"/>
              </w:rPr>
              <w:br/>
              <w:t xml:space="preserve">Panel model 1: Mg = 1, Ng = 1, P = 2, </w:t>
            </w:r>
            <w:proofErr w:type="spellStart"/>
            <w:r w:rsidRPr="001852AC">
              <w:rPr>
                <w:rFonts w:eastAsia="DengXian"/>
                <w:sz w:val="22"/>
                <w:szCs w:val="22"/>
                <w:lang w:val="en-US" w:eastAsia="zh-CN"/>
              </w:rPr>
              <w:t>dH</w:t>
            </w:r>
            <w:proofErr w:type="spellEnd"/>
            <w:r w:rsidRPr="001852AC">
              <w:rPr>
                <w:rFonts w:eastAsia="DengXian"/>
                <w:sz w:val="22"/>
                <w:szCs w:val="22"/>
                <w:lang w:val="en-US" w:eastAsia="zh-CN"/>
              </w:rPr>
              <w:t xml:space="preserve"> = 0.5</w:t>
            </w:r>
            <w:r w:rsidRPr="001852AC">
              <w:rPr>
                <w:rFonts w:eastAsia="DengXian"/>
                <w:sz w:val="22"/>
                <w:szCs w:val="22"/>
                <w:lang w:val="en-US" w:eastAsia="zh-CN"/>
              </w:rPr>
              <w:br/>
              <w:t xml:space="preserve">For 4 Rx: (M, N, P, Mg, Ng; </w:t>
            </w:r>
            <w:proofErr w:type="spellStart"/>
            <w:r w:rsidRPr="001852AC">
              <w:rPr>
                <w:rFonts w:eastAsia="DengXian"/>
                <w:sz w:val="22"/>
                <w:szCs w:val="22"/>
                <w:lang w:val="en-US" w:eastAsia="zh-CN"/>
              </w:rPr>
              <w:t>Mp</w:t>
            </w:r>
            <w:proofErr w:type="spellEnd"/>
            <w:r w:rsidRPr="001852AC">
              <w:rPr>
                <w:rFonts w:eastAsia="DengXian"/>
                <w:sz w:val="22"/>
                <w:szCs w:val="22"/>
                <w:lang w:val="en-US" w:eastAsia="zh-CN"/>
              </w:rPr>
              <w:t xml:space="preserve">, Np) = (1, 2, 2, 1, 1; 1, 2) For 2 Tx: (M, N, P, Mg, Ng; </w:t>
            </w:r>
            <w:proofErr w:type="spellStart"/>
            <w:r w:rsidRPr="001852AC">
              <w:rPr>
                <w:rFonts w:eastAsia="DengXian"/>
                <w:sz w:val="22"/>
                <w:szCs w:val="22"/>
                <w:lang w:val="en-US" w:eastAsia="zh-CN"/>
              </w:rPr>
              <w:t>Mp</w:t>
            </w:r>
            <w:proofErr w:type="spellEnd"/>
            <w:r w:rsidRPr="001852AC">
              <w:rPr>
                <w:rFonts w:eastAsia="DengXian"/>
                <w:sz w:val="22"/>
                <w:szCs w:val="22"/>
                <w:lang w:val="en-US" w:eastAsia="zh-CN"/>
              </w:rPr>
              <w:t>, Np) = (1, 1, 2, 1, 1; 1, 1)</w:t>
            </w:r>
          </w:p>
        </w:tc>
      </w:tr>
      <w:tr w:rsidR="001852AC" w:rsidRPr="001852AC" w14:paraId="7C198771" w14:textId="77777777" w:rsidTr="00E27CCB">
        <w:trPr>
          <w:trHeight w:val="345"/>
        </w:trPr>
        <w:tc>
          <w:tcPr>
            <w:tcW w:w="4260" w:type="dxa"/>
            <w:shd w:val="clear" w:color="auto" w:fill="auto"/>
            <w:vAlign w:val="center"/>
            <w:hideMark/>
          </w:tcPr>
          <w:p w14:paraId="377AFF44" w14:textId="77777777" w:rsidR="001852AC" w:rsidRPr="001852AC" w:rsidRDefault="001852AC" w:rsidP="00F128FA">
            <w:pPr>
              <w:rPr>
                <w:rFonts w:eastAsia="DengXian"/>
                <w:sz w:val="22"/>
                <w:szCs w:val="22"/>
                <w:lang w:val="en-US" w:eastAsia="zh-CN"/>
              </w:rPr>
            </w:pPr>
            <w:r w:rsidRPr="001852AC">
              <w:rPr>
                <w:rFonts w:eastAsia="DengXian"/>
                <w:sz w:val="22"/>
                <w:szCs w:val="22"/>
                <w:lang w:val="en-US" w:eastAsia="zh-CN"/>
              </w:rPr>
              <w:t>UE antenna gain</w:t>
            </w:r>
          </w:p>
        </w:tc>
        <w:tc>
          <w:tcPr>
            <w:tcW w:w="5300" w:type="dxa"/>
            <w:shd w:val="clear" w:color="auto" w:fill="auto"/>
            <w:vAlign w:val="center"/>
            <w:hideMark/>
          </w:tcPr>
          <w:p w14:paraId="049FA8C0" w14:textId="77777777" w:rsidR="001852AC" w:rsidRPr="001852AC" w:rsidRDefault="001852AC" w:rsidP="00F128FA">
            <w:pPr>
              <w:rPr>
                <w:rFonts w:eastAsia="DengXian"/>
                <w:sz w:val="22"/>
                <w:szCs w:val="22"/>
                <w:lang w:val="en-US" w:eastAsia="zh-CN"/>
              </w:rPr>
            </w:pPr>
            <w:r w:rsidRPr="001852AC">
              <w:rPr>
                <w:rFonts w:eastAsia="DengXian"/>
                <w:sz w:val="22"/>
                <w:szCs w:val="22"/>
                <w:lang w:val="en-US" w:eastAsia="zh-CN"/>
              </w:rPr>
              <w:t>0dBi as starting point</w:t>
            </w:r>
          </w:p>
        </w:tc>
      </w:tr>
      <w:tr w:rsidR="001852AC" w:rsidRPr="001852AC" w14:paraId="7C30F281" w14:textId="77777777" w:rsidTr="00E27CCB">
        <w:trPr>
          <w:trHeight w:val="278"/>
        </w:trPr>
        <w:tc>
          <w:tcPr>
            <w:tcW w:w="4260" w:type="dxa"/>
            <w:shd w:val="clear" w:color="auto" w:fill="auto"/>
            <w:vAlign w:val="center"/>
            <w:hideMark/>
          </w:tcPr>
          <w:p w14:paraId="7A6DF501"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UE receiver noise figure</w:t>
            </w:r>
          </w:p>
        </w:tc>
        <w:tc>
          <w:tcPr>
            <w:tcW w:w="5300" w:type="dxa"/>
            <w:shd w:val="clear" w:color="auto" w:fill="auto"/>
            <w:vAlign w:val="center"/>
            <w:hideMark/>
          </w:tcPr>
          <w:p w14:paraId="675D2A69"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9dB</w:t>
            </w:r>
          </w:p>
        </w:tc>
      </w:tr>
      <w:tr w:rsidR="001852AC" w:rsidRPr="001852AC" w14:paraId="50193B60" w14:textId="77777777" w:rsidTr="00E27CCB">
        <w:trPr>
          <w:trHeight w:val="278"/>
        </w:trPr>
        <w:tc>
          <w:tcPr>
            <w:tcW w:w="4260" w:type="dxa"/>
            <w:shd w:val="clear" w:color="auto" w:fill="auto"/>
            <w:vAlign w:val="center"/>
            <w:hideMark/>
          </w:tcPr>
          <w:p w14:paraId="7CD4426F"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BS Tx power</w:t>
            </w:r>
          </w:p>
        </w:tc>
        <w:tc>
          <w:tcPr>
            <w:tcW w:w="5300" w:type="dxa"/>
            <w:shd w:val="clear" w:color="auto" w:fill="auto"/>
            <w:vAlign w:val="center"/>
            <w:hideMark/>
          </w:tcPr>
          <w:p w14:paraId="76059B06"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 xml:space="preserve">24 dBm for 20 MHz bandwidth </w:t>
            </w:r>
          </w:p>
        </w:tc>
      </w:tr>
      <w:tr w:rsidR="001852AC" w:rsidRPr="001852AC" w14:paraId="264550C7" w14:textId="77777777" w:rsidTr="00E27CCB">
        <w:trPr>
          <w:trHeight w:val="43"/>
        </w:trPr>
        <w:tc>
          <w:tcPr>
            <w:tcW w:w="4260" w:type="dxa"/>
            <w:shd w:val="clear" w:color="auto" w:fill="auto"/>
            <w:vAlign w:val="center"/>
            <w:hideMark/>
          </w:tcPr>
          <w:p w14:paraId="7307B800"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Channel model</w:t>
            </w:r>
          </w:p>
        </w:tc>
        <w:tc>
          <w:tcPr>
            <w:tcW w:w="5300" w:type="dxa"/>
            <w:shd w:val="clear" w:color="auto" w:fill="auto"/>
            <w:vAlign w:val="center"/>
            <w:hideMark/>
          </w:tcPr>
          <w:p w14:paraId="0A2AC7F2"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 xml:space="preserve">ITU </w:t>
            </w:r>
            <w:proofErr w:type="spellStart"/>
            <w:r w:rsidRPr="001852AC">
              <w:rPr>
                <w:rFonts w:eastAsia="DengXian"/>
                <w:sz w:val="22"/>
                <w:szCs w:val="22"/>
                <w:lang w:val="en-US" w:eastAsia="zh-CN"/>
              </w:rPr>
              <w:t>InH</w:t>
            </w:r>
            <w:proofErr w:type="spellEnd"/>
            <w:r w:rsidRPr="001852AC">
              <w:rPr>
                <w:rFonts w:eastAsia="DengXian"/>
                <w:sz w:val="22"/>
                <w:szCs w:val="22"/>
                <w:lang w:val="en-US" w:eastAsia="zh-CN"/>
              </w:rPr>
              <w:t xml:space="preserve"> for 4 GHz</w:t>
            </w:r>
          </w:p>
        </w:tc>
      </w:tr>
      <w:tr w:rsidR="001852AC" w:rsidRPr="001852AC" w14:paraId="39C6E4AD" w14:textId="77777777" w:rsidTr="00E27CCB">
        <w:trPr>
          <w:trHeight w:val="55"/>
        </w:trPr>
        <w:tc>
          <w:tcPr>
            <w:tcW w:w="4260" w:type="dxa"/>
            <w:shd w:val="clear" w:color="auto" w:fill="auto"/>
            <w:vAlign w:val="center"/>
            <w:hideMark/>
          </w:tcPr>
          <w:p w14:paraId="13B74530"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Layout</w:t>
            </w:r>
          </w:p>
        </w:tc>
        <w:tc>
          <w:tcPr>
            <w:tcW w:w="5300" w:type="dxa"/>
            <w:shd w:val="clear" w:color="auto" w:fill="auto"/>
            <w:noWrap/>
            <w:vAlign w:val="center"/>
            <w:hideMark/>
          </w:tcPr>
          <w:p w14:paraId="66111E5E" w14:textId="6295FB87" w:rsidR="001852AC" w:rsidRPr="001852AC" w:rsidRDefault="001852AC" w:rsidP="00F128FA">
            <w:pPr>
              <w:rPr>
                <w:rFonts w:ascii="DengXian" w:eastAsia="DengXian" w:hAnsi="DengXian" w:cs="SimSun"/>
                <w:color w:val="000000"/>
                <w:sz w:val="22"/>
                <w:szCs w:val="22"/>
                <w:lang w:val="en-US" w:eastAsia="zh-CN"/>
              </w:rPr>
            </w:pPr>
            <w:r w:rsidRPr="001852AC">
              <w:rPr>
                <w:rFonts w:eastAsia="DengXian"/>
                <w:sz w:val="22"/>
                <w:szCs w:val="22"/>
                <w:lang w:val="en-US" w:eastAsia="zh-CN"/>
              </w:rPr>
              <w:t>Single layer as defined in 38.802</w:t>
            </w:r>
            <w:r w:rsidRPr="001852AC">
              <w:rPr>
                <w:rFonts w:eastAsia="DengXian"/>
                <w:sz w:val="22"/>
                <w:szCs w:val="22"/>
                <w:lang w:val="en-US" w:eastAsia="zh-CN"/>
              </w:rPr>
              <w:br/>
              <w:t>Indoor floor: 12 BSs per 120 m x 50 m</w:t>
            </w:r>
          </w:p>
        </w:tc>
      </w:tr>
      <w:tr w:rsidR="001852AC" w:rsidRPr="001852AC" w14:paraId="10317949" w14:textId="77777777" w:rsidTr="005F4FD2">
        <w:trPr>
          <w:trHeight w:val="33"/>
        </w:trPr>
        <w:tc>
          <w:tcPr>
            <w:tcW w:w="4260" w:type="dxa"/>
            <w:shd w:val="clear" w:color="auto" w:fill="auto"/>
            <w:vAlign w:val="center"/>
            <w:hideMark/>
          </w:tcPr>
          <w:p w14:paraId="1E3F833D"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Number of UEs per cell</w:t>
            </w:r>
          </w:p>
        </w:tc>
        <w:tc>
          <w:tcPr>
            <w:tcW w:w="5300" w:type="dxa"/>
            <w:shd w:val="clear" w:color="auto" w:fill="auto"/>
            <w:vAlign w:val="center"/>
            <w:hideMark/>
          </w:tcPr>
          <w:p w14:paraId="059A6C18" w14:textId="66C8ED4F" w:rsidR="001852AC" w:rsidRPr="001852AC" w:rsidRDefault="00E27CCB" w:rsidP="00F128FA">
            <w:pPr>
              <w:jc w:val="both"/>
              <w:rPr>
                <w:rFonts w:eastAsia="DengXian"/>
                <w:color w:val="FF0000"/>
                <w:sz w:val="22"/>
                <w:szCs w:val="22"/>
                <w:lang w:val="en-US" w:eastAsia="zh-CN"/>
              </w:rPr>
            </w:pPr>
            <w:r>
              <w:rPr>
                <w:rFonts w:eastAsia="DengXian"/>
                <w:sz w:val="22"/>
                <w:szCs w:val="22"/>
                <w:lang w:val="en-US" w:eastAsia="zh-CN"/>
              </w:rPr>
              <w:t>5</w:t>
            </w:r>
          </w:p>
        </w:tc>
      </w:tr>
      <w:tr w:rsidR="001852AC" w:rsidRPr="001852AC" w14:paraId="626F9C39" w14:textId="77777777" w:rsidTr="005D31B4">
        <w:trPr>
          <w:trHeight w:val="33"/>
        </w:trPr>
        <w:tc>
          <w:tcPr>
            <w:tcW w:w="4260" w:type="dxa"/>
            <w:shd w:val="clear" w:color="auto" w:fill="auto"/>
            <w:vAlign w:val="center"/>
            <w:hideMark/>
          </w:tcPr>
          <w:p w14:paraId="5506B192"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Inter-BS distance</w:t>
            </w:r>
          </w:p>
        </w:tc>
        <w:tc>
          <w:tcPr>
            <w:tcW w:w="5300" w:type="dxa"/>
            <w:shd w:val="clear" w:color="auto" w:fill="auto"/>
            <w:vAlign w:val="center"/>
            <w:hideMark/>
          </w:tcPr>
          <w:p w14:paraId="7CD715E3"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20m</w:t>
            </w:r>
          </w:p>
        </w:tc>
      </w:tr>
      <w:tr w:rsidR="001852AC" w:rsidRPr="001852AC" w14:paraId="5A710048" w14:textId="77777777" w:rsidTr="00E27CCB">
        <w:trPr>
          <w:trHeight w:val="278"/>
        </w:trPr>
        <w:tc>
          <w:tcPr>
            <w:tcW w:w="4260" w:type="dxa"/>
            <w:shd w:val="clear" w:color="auto" w:fill="auto"/>
            <w:vAlign w:val="center"/>
            <w:hideMark/>
          </w:tcPr>
          <w:p w14:paraId="6EC93329"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BS antenna height</w:t>
            </w:r>
          </w:p>
        </w:tc>
        <w:tc>
          <w:tcPr>
            <w:tcW w:w="5300" w:type="dxa"/>
            <w:shd w:val="clear" w:color="auto" w:fill="auto"/>
            <w:vAlign w:val="center"/>
            <w:hideMark/>
          </w:tcPr>
          <w:p w14:paraId="37BCA0C9"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3m</w:t>
            </w:r>
          </w:p>
        </w:tc>
      </w:tr>
      <w:tr w:rsidR="001852AC" w:rsidRPr="001852AC" w14:paraId="095BD565" w14:textId="77777777" w:rsidTr="00E27CCB">
        <w:trPr>
          <w:trHeight w:val="278"/>
        </w:trPr>
        <w:tc>
          <w:tcPr>
            <w:tcW w:w="4260" w:type="dxa"/>
            <w:shd w:val="clear" w:color="auto" w:fill="auto"/>
            <w:vAlign w:val="center"/>
            <w:hideMark/>
          </w:tcPr>
          <w:p w14:paraId="3C24AC03"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UE Tx power</w:t>
            </w:r>
          </w:p>
        </w:tc>
        <w:tc>
          <w:tcPr>
            <w:tcW w:w="5300" w:type="dxa"/>
            <w:shd w:val="clear" w:color="auto" w:fill="auto"/>
            <w:vAlign w:val="center"/>
            <w:hideMark/>
          </w:tcPr>
          <w:p w14:paraId="65E7D178"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23 dBm</w:t>
            </w:r>
          </w:p>
        </w:tc>
      </w:tr>
      <w:tr w:rsidR="001852AC" w:rsidRPr="001852AC" w14:paraId="6CC70311" w14:textId="77777777" w:rsidTr="00E27CCB">
        <w:trPr>
          <w:trHeight w:val="278"/>
        </w:trPr>
        <w:tc>
          <w:tcPr>
            <w:tcW w:w="4260" w:type="dxa"/>
            <w:shd w:val="clear" w:color="auto" w:fill="auto"/>
            <w:vAlign w:val="center"/>
            <w:hideMark/>
          </w:tcPr>
          <w:p w14:paraId="23162D47"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BS antenna element gain + connector loss</w:t>
            </w:r>
          </w:p>
        </w:tc>
        <w:tc>
          <w:tcPr>
            <w:tcW w:w="5300" w:type="dxa"/>
            <w:shd w:val="clear" w:color="auto" w:fill="auto"/>
            <w:vAlign w:val="center"/>
            <w:hideMark/>
          </w:tcPr>
          <w:p w14:paraId="24D3CF5E"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5dBi</w:t>
            </w:r>
          </w:p>
        </w:tc>
      </w:tr>
      <w:tr w:rsidR="001852AC" w:rsidRPr="001852AC" w14:paraId="3EF01C2A" w14:textId="77777777" w:rsidTr="00E27CCB">
        <w:trPr>
          <w:trHeight w:val="278"/>
        </w:trPr>
        <w:tc>
          <w:tcPr>
            <w:tcW w:w="4260" w:type="dxa"/>
            <w:shd w:val="clear" w:color="auto" w:fill="auto"/>
            <w:vAlign w:val="center"/>
            <w:hideMark/>
          </w:tcPr>
          <w:p w14:paraId="29CD8CAD"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UE antenna height</w:t>
            </w:r>
          </w:p>
        </w:tc>
        <w:tc>
          <w:tcPr>
            <w:tcW w:w="5300" w:type="dxa"/>
            <w:shd w:val="clear" w:color="auto" w:fill="auto"/>
            <w:vAlign w:val="center"/>
            <w:hideMark/>
          </w:tcPr>
          <w:p w14:paraId="4D9A9918"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Follow the modelling of TR 38.901 (e.g. 1.5m)</w:t>
            </w:r>
          </w:p>
        </w:tc>
      </w:tr>
      <w:tr w:rsidR="001852AC" w:rsidRPr="001852AC" w14:paraId="109C4128" w14:textId="77777777" w:rsidTr="00E27CCB">
        <w:trPr>
          <w:trHeight w:val="585"/>
        </w:trPr>
        <w:tc>
          <w:tcPr>
            <w:tcW w:w="4260" w:type="dxa"/>
            <w:shd w:val="clear" w:color="auto" w:fill="auto"/>
            <w:vAlign w:val="center"/>
            <w:hideMark/>
          </w:tcPr>
          <w:p w14:paraId="1C75470F" w14:textId="77777777" w:rsidR="001852AC" w:rsidRPr="001852AC" w:rsidRDefault="001852AC" w:rsidP="00F128FA">
            <w:pPr>
              <w:rPr>
                <w:rFonts w:eastAsia="DengXian"/>
                <w:sz w:val="22"/>
                <w:szCs w:val="22"/>
                <w:lang w:val="en-US" w:eastAsia="zh-CN"/>
              </w:rPr>
            </w:pPr>
            <w:r w:rsidRPr="001852AC">
              <w:rPr>
                <w:rFonts w:eastAsia="DengXian"/>
                <w:sz w:val="22"/>
                <w:szCs w:val="22"/>
                <w:lang w:val="en-US" w:eastAsia="zh-CN"/>
              </w:rPr>
              <w:t>BS receiver</w:t>
            </w:r>
          </w:p>
        </w:tc>
        <w:tc>
          <w:tcPr>
            <w:tcW w:w="5300" w:type="dxa"/>
            <w:shd w:val="clear" w:color="auto" w:fill="auto"/>
            <w:vAlign w:val="center"/>
            <w:hideMark/>
          </w:tcPr>
          <w:p w14:paraId="5A33CF15" w14:textId="77777777" w:rsidR="001852AC" w:rsidRPr="001852AC" w:rsidRDefault="001852AC" w:rsidP="00F128FA">
            <w:pPr>
              <w:rPr>
                <w:rFonts w:eastAsia="DengXian"/>
                <w:sz w:val="22"/>
                <w:szCs w:val="22"/>
                <w:lang w:val="en-US" w:eastAsia="zh-CN"/>
              </w:rPr>
            </w:pPr>
            <w:r w:rsidRPr="001852AC">
              <w:rPr>
                <w:rFonts w:eastAsia="DengXian"/>
                <w:sz w:val="22"/>
                <w:szCs w:val="22"/>
                <w:lang w:val="en-US" w:eastAsia="zh-CN"/>
              </w:rPr>
              <w:t>MMSE-IRC as the baseline receiver</w:t>
            </w:r>
            <w:r w:rsidRPr="001852AC">
              <w:rPr>
                <w:rFonts w:eastAsia="DengXian"/>
                <w:sz w:val="22"/>
                <w:szCs w:val="22"/>
                <w:lang w:val="en-US" w:eastAsia="zh-CN"/>
              </w:rPr>
              <w:br/>
              <w:t>Note: Advanced receiver is not precluded.</w:t>
            </w:r>
          </w:p>
        </w:tc>
      </w:tr>
      <w:tr w:rsidR="001852AC" w:rsidRPr="001852AC" w14:paraId="6FFD5FAF" w14:textId="77777777" w:rsidTr="005D31B4">
        <w:trPr>
          <w:trHeight w:val="33"/>
        </w:trPr>
        <w:tc>
          <w:tcPr>
            <w:tcW w:w="4260" w:type="dxa"/>
            <w:shd w:val="clear" w:color="auto" w:fill="auto"/>
            <w:vAlign w:val="center"/>
            <w:hideMark/>
          </w:tcPr>
          <w:p w14:paraId="557C5DEB"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UE distribution</w:t>
            </w:r>
          </w:p>
        </w:tc>
        <w:tc>
          <w:tcPr>
            <w:tcW w:w="5300" w:type="dxa"/>
            <w:shd w:val="clear" w:color="auto" w:fill="auto"/>
            <w:vAlign w:val="center"/>
            <w:hideMark/>
          </w:tcPr>
          <w:p w14:paraId="1F2BD7AA" w14:textId="77777777" w:rsidR="001852AC" w:rsidRPr="001852AC" w:rsidRDefault="001852AC" w:rsidP="00F128FA">
            <w:pPr>
              <w:rPr>
                <w:rFonts w:eastAsia="DengXian"/>
                <w:sz w:val="22"/>
                <w:szCs w:val="22"/>
                <w:lang w:val="en-US" w:eastAsia="zh-CN"/>
              </w:rPr>
            </w:pPr>
            <w:r w:rsidRPr="001852AC">
              <w:rPr>
                <w:rFonts w:eastAsia="DengXian"/>
                <w:sz w:val="22"/>
                <w:szCs w:val="22"/>
                <w:lang w:val="en-US" w:eastAsia="zh-CN"/>
              </w:rPr>
              <w:t>100% of users are indoor: 3 km/h UE-speed</w:t>
            </w:r>
          </w:p>
        </w:tc>
      </w:tr>
      <w:tr w:rsidR="001852AC" w:rsidRPr="001852AC" w14:paraId="4853741C" w14:textId="77777777" w:rsidTr="00E27CCB">
        <w:trPr>
          <w:trHeight w:val="278"/>
        </w:trPr>
        <w:tc>
          <w:tcPr>
            <w:tcW w:w="4260" w:type="dxa"/>
            <w:shd w:val="clear" w:color="auto" w:fill="auto"/>
            <w:vAlign w:val="center"/>
            <w:hideMark/>
          </w:tcPr>
          <w:p w14:paraId="664CAEFD" w14:textId="77777777" w:rsidR="001852AC" w:rsidRPr="001852AC" w:rsidRDefault="001852AC" w:rsidP="00F128FA">
            <w:pPr>
              <w:rPr>
                <w:rFonts w:eastAsia="DengXian"/>
                <w:sz w:val="22"/>
                <w:szCs w:val="22"/>
                <w:lang w:val="en-US" w:eastAsia="zh-CN"/>
              </w:rPr>
            </w:pPr>
            <w:r w:rsidRPr="001852AC">
              <w:rPr>
                <w:rFonts w:eastAsia="DengXian"/>
                <w:sz w:val="22"/>
                <w:szCs w:val="22"/>
                <w:lang w:val="en-US" w:eastAsia="zh-CN"/>
              </w:rPr>
              <w:t>UE power control</w:t>
            </w:r>
          </w:p>
        </w:tc>
        <w:tc>
          <w:tcPr>
            <w:tcW w:w="5300" w:type="dxa"/>
            <w:shd w:val="clear" w:color="auto" w:fill="auto"/>
            <w:vAlign w:val="center"/>
            <w:hideMark/>
          </w:tcPr>
          <w:p w14:paraId="26E207D6" w14:textId="2B128C62" w:rsidR="001852AC" w:rsidRPr="001852AC" w:rsidRDefault="005D31B4" w:rsidP="00F128FA">
            <w:pPr>
              <w:jc w:val="both"/>
              <w:rPr>
                <w:rFonts w:eastAsia="DengXian"/>
                <w:sz w:val="22"/>
                <w:szCs w:val="22"/>
                <w:lang w:val="en-US" w:eastAsia="zh-CN"/>
              </w:rPr>
            </w:pPr>
            <w:r>
              <w:rPr>
                <w:rFonts w:eastAsia="DengXian"/>
                <w:sz w:val="22"/>
                <w:szCs w:val="22"/>
                <w:lang w:val="en-US" w:eastAsia="zh-CN"/>
              </w:rPr>
              <w:t>Open-lo</w:t>
            </w:r>
            <w:r w:rsidR="00CB5B18">
              <w:rPr>
                <w:rFonts w:eastAsia="DengXian"/>
                <w:sz w:val="22"/>
                <w:szCs w:val="22"/>
                <w:lang w:val="en-US" w:eastAsia="zh-CN"/>
              </w:rPr>
              <w:t>o</w:t>
            </w:r>
            <w:r>
              <w:rPr>
                <w:rFonts w:eastAsia="DengXian"/>
                <w:sz w:val="22"/>
                <w:szCs w:val="22"/>
                <w:lang w:val="en-US" w:eastAsia="zh-CN"/>
              </w:rPr>
              <w:t>p power control</w:t>
            </w:r>
            <w:r w:rsidR="001852AC" w:rsidRPr="001852AC">
              <w:rPr>
                <w:rFonts w:eastAsia="DengXian"/>
                <w:sz w:val="22"/>
                <w:szCs w:val="22"/>
                <w:lang w:val="en-US" w:eastAsia="zh-CN"/>
              </w:rPr>
              <w:t xml:space="preserve"> </w:t>
            </w:r>
          </w:p>
        </w:tc>
      </w:tr>
      <w:tr w:rsidR="001852AC" w:rsidRPr="001852AC" w14:paraId="406B9DD2" w14:textId="77777777" w:rsidTr="00E27CCB">
        <w:trPr>
          <w:trHeight w:val="278"/>
        </w:trPr>
        <w:tc>
          <w:tcPr>
            <w:tcW w:w="4260" w:type="dxa"/>
            <w:shd w:val="clear" w:color="auto" w:fill="auto"/>
            <w:vAlign w:val="center"/>
            <w:hideMark/>
          </w:tcPr>
          <w:p w14:paraId="449A2812" w14:textId="77777777" w:rsidR="001852AC" w:rsidRPr="001852AC" w:rsidRDefault="001852AC" w:rsidP="00F128FA">
            <w:pPr>
              <w:rPr>
                <w:rFonts w:eastAsia="DengXian"/>
                <w:sz w:val="22"/>
                <w:szCs w:val="22"/>
                <w:lang w:val="en-US" w:eastAsia="zh-CN"/>
              </w:rPr>
            </w:pPr>
            <w:r w:rsidRPr="001852AC">
              <w:rPr>
                <w:rFonts w:eastAsia="DengXian"/>
                <w:sz w:val="22"/>
                <w:szCs w:val="22"/>
                <w:lang w:val="en-US" w:eastAsia="zh-CN"/>
              </w:rPr>
              <w:t>HARQ/repetition</w:t>
            </w:r>
          </w:p>
        </w:tc>
        <w:tc>
          <w:tcPr>
            <w:tcW w:w="5300" w:type="dxa"/>
            <w:shd w:val="clear" w:color="auto" w:fill="auto"/>
            <w:vAlign w:val="center"/>
            <w:hideMark/>
          </w:tcPr>
          <w:p w14:paraId="69000278" w14:textId="4AAEB2EA" w:rsidR="001852AC" w:rsidRPr="001852AC" w:rsidRDefault="00CB5B18" w:rsidP="00F128FA">
            <w:pPr>
              <w:jc w:val="both"/>
              <w:rPr>
                <w:rFonts w:eastAsia="DengXian"/>
                <w:sz w:val="22"/>
                <w:szCs w:val="22"/>
                <w:lang w:val="en-US" w:eastAsia="zh-CN"/>
              </w:rPr>
            </w:pPr>
            <w:r>
              <w:rPr>
                <w:rFonts w:eastAsia="DengXian"/>
                <w:sz w:val="22"/>
                <w:szCs w:val="22"/>
                <w:lang w:val="en-US" w:eastAsia="zh-CN"/>
              </w:rPr>
              <w:t>Asynchronous HARQ with n+3 HARQ feedback timing</w:t>
            </w:r>
          </w:p>
        </w:tc>
      </w:tr>
      <w:tr w:rsidR="001852AC" w:rsidRPr="001852AC" w14:paraId="060EE7C7" w14:textId="77777777" w:rsidTr="00E27CCB">
        <w:trPr>
          <w:trHeight w:val="285"/>
        </w:trPr>
        <w:tc>
          <w:tcPr>
            <w:tcW w:w="4260" w:type="dxa"/>
            <w:shd w:val="clear" w:color="auto" w:fill="auto"/>
            <w:vAlign w:val="center"/>
            <w:hideMark/>
          </w:tcPr>
          <w:p w14:paraId="7B924E2A"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Channel estimation</w:t>
            </w:r>
          </w:p>
        </w:tc>
        <w:tc>
          <w:tcPr>
            <w:tcW w:w="5300" w:type="dxa"/>
            <w:shd w:val="clear" w:color="auto" w:fill="auto"/>
            <w:vAlign w:val="center"/>
            <w:hideMark/>
          </w:tcPr>
          <w:p w14:paraId="36CD8909" w14:textId="77777777" w:rsidR="001852AC" w:rsidRPr="001852AC" w:rsidRDefault="001852AC" w:rsidP="00F128FA">
            <w:pPr>
              <w:jc w:val="both"/>
              <w:rPr>
                <w:rFonts w:eastAsia="DengXian"/>
                <w:sz w:val="22"/>
                <w:szCs w:val="22"/>
                <w:lang w:val="en-US" w:eastAsia="zh-CN"/>
              </w:rPr>
            </w:pPr>
            <w:r w:rsidRPr="001852AC">
              <w:rPr>
                <w:rFonts w:eastAsia="DengXian"/>
                <w:sz w:val="22"/>
                <w:szCs w:val="22"/>
                <w:lang w:val="en-US" w:eastAsia="zh-CN"/>
              </w:rPr>
              <w:t>Realistic</w:t>
            </w:r>
          </w:p>
        </w:tc>
      </w:tr>
    </w:tbl>
    <w:p w14:paraId="6E24D3AB" w14:textId="77777777" w:rsidR="00C9539E" w:rsidRPr="00107DC9" w:rsidRDefault="00C9539E" w:rsidP="00C9539E">
      <w:pPr>
        <w:rPr>
          <w:lang w:val="en-US"/>
        </w:rPr>
      </w:pPr>
    </w:p>
    <w:sectPr w:rsidR="00C9539E" w:rsidRPr="00107DC9">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9C2436" w14:textId="77777777" w:rsidR="00E5515A" w:rsidRDefault="00E5515A">
      <w:r>
        <w:separator/>
      </w:r>
    </w:p>
  </w:endnote>
  <w:endnote w:type="continuationSeparator" w:id="0">
    <w:p w14:paraId="24F795DB" w14:textId="77777777" w:rsidR="00E5515A" w:rsidRDefault="00E5515A">
      <w:r>
        <w:continuationSeparator/>
      </w:r>
    </w:p>
  </w:endnote>
  <w:endnote w:type="continuationNotice" w:id="1">
    <w:p w14:paraId="393E5BF9" w14:textId="77777777" w:rsidR="00E5515A" w:rsidRDefault="00E55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DAFEA99" w:rsidR="00922948" w:rsidRPr="00000924" w:rsidRDefault="00922948">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770FC">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770FC">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B7F62" w14:textId="77777777" w:rsidR="00E5515A" w:rsidRDefault="00E5515A">
      <w:r>
        <w:separator/>
      </w:r>
    </w:p>
  </w:footnote>
  <w:footnote w:type="continuationSeparator" w:id="0">
    <w:p w14:paraId="788D5EEB" w14:textId="77777777" w:rsidR="00E5515A" w:rsidRDefault="00E5515A">
      <w:r>
        <w:continuationSeparator/>
      </w:r>
    </w:p>
  </w:footnote>
  <w:footnote w:type="continuationNotice" w:id="1">
    <w:p w14:paraId="4A248E5C" w14:textId="77777777" w:rsidR="00E5515A" w:rsidRDefault="00E5515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6EA454F"/>
    <w:multiLevelType w:val="multilevel"/>
    <w:tmpl w:val="6A744DE8"/>
    <w:lvl w:ilvl="0">
      <w:start w:val="2"/>
      <w:numFmt w:val="decimal"/>
      <w:lvlText w:val="%1"/>
      <w:lvlJc w:val="left"/>
      <w:pPr>
        <w:ind w:left="390" w:hanging="390"/>
      </w:pPr>
      <w:rPr>
        <w:rFonts w:eastAsia="ＭＳ ゴシック" w:hint="default"/>
      </w:rPr>
    </w:lvl>
    <w:lvl w:ilvl="1">
      <w:start w:val="1"/>
      <w:numFmt w:val="decimal"/>
      <w:lvlText w:val="%1.%2"/>
      <w:lvlJc w:val="left"/>
      <w:pPr>
        <w:ind w:left="720" w:hanging="720"/>
      </w:pPr>
      <w:rPr>
        <w:rFonts w:eastAsia="ＭＳ ゴシック" w:hint="default"/>
      </w:rPr>
    </w:lvl>
    <w:lvl w:ilvl="2">
      <w:start w:val="1"/>
      <w:numFmt w:val="decimal"/>
      <w:lvlText w:val="%1.%2.%3"/>
      <w:lvlJc w:val="left"/>
      <w:pPr>
        <w:ind w:left="720" w:hanging="720"/>
      </w:pPr>
      <w:rPr>
        <w:rFonts w:eastAsia="ＭＳ ゴシック" w:hint="default"/>
      </w:rPr>
    </w:lvl>
    <w:lvl w:ilvl="3">
      <w:start w:val="1"/>
      <w:numFmt w:val="decimal"/>
      <w:lvlText w:val="%1.%2.%3.%4"/>
      <w:lvlJc w:val="left"/>
      <w:pPr>
        <w:ind w:left="1080" w:hanging="1080"/>
      </w:pPr>
      <w:rPr>
        <w:rFonts w:eastAsia="ＭＳ ゴシック" w:hint="default"/>
      </w:rPr>
    </w:lvl>
    <w:lvl w:ilvl="4">
      <w:start w:val="1"/>
      <w:numFmt w:val="decimal"/>
      <w:lvlText w:val="%1.%2.%3.%4.%5"/>
      <w:lvlJc w:val="left"/>
      <w:pPr>
        <w:ind w:left="1440" w:hanging="1440"/>
      </w:pPr>
      <w:rPr>
        <w:rFonts w:eastAsia="ＭＳ ゴシック" w:hint="default"/>
      </w:rPr>
    </w:lvl>
    <w:lvl w:ilvl="5">
      <w:start w:val="1"/>
      <w:numFmt w:val="decimal"/>
      <w:lvlText w:val="%1.%2.%3.%4.%5.%6"/>
      <w:lvlJc w:val="left"/>
      <w:pPr>
        <w:ind w:left="1440" w:hanging="1440"/>
      </w:pPr>
      <w:rPr>
        <w:rFonts w:eastAsia="ＭＳ ゴシック" w:hint="default"/>
      </w:rPr>
    </w:lvl>
    <w:lvl w:ilvl="6">
      <w:start w:val="1"/>
      <w:numFmt w:val="decimal"/>
      <w:lvlText w:val="%1.%2.%3.%4.%5.%6.%7"/>
      <w:lvlJc w:val="left"/>
      <w:pPr>
        <w:ind w:left="1800" w:hanging="1800"/>
      </w:pPr>
      <w:rPr>
        <w:rFonts w:eastAsia="ＭＳ ゴシック" w:hint="default"/>
      </w:rPr>
    </w:lvl>
    <w:lvl w:ilvl="7">
      <w:start w:val="1"/>
      <w:numFmt w:val="decimal"/>
      <w:lvlText w:val="%1.%2.%3.%4.%5.%6.%7.%8"/>
      <w:lvlJc w:val="left"/>
      <w:pPr>
        <w:ind w:left="1800" w:hanging="1800"/>
      </w:pPr>
      <w:rPr>
        <w:rFonts w:eastAsia="ＭＳ ゴシック" w:hint="default"/>
      </w:rPr>
    </w:lvl>
    <w:lvl w:ilvl="8">
      <w:start w:val="1"/>
      <w:numFmt w:val="decimal"/>
      <w:lvlText w:val="%1.%2.%3.%4.%5.%6.%7.%8.%9"/>
      <w:lvlJc w:val="left"/>
      <w:pPr>
        <w:ind w:left="2160" w:hanging="2160"/>
      </w:pPr>
      <w:rPr>
        <w:rFonts w:eastAsia="ＭＳ ゴシック" w:hint="default"/>
      </w:r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1EF0B3E"/>
    <w:multiLevelType w:val="hybridMultilevel"/>
    <w:tmpl w:val="019E7C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CA01D4"/>
    <w:multiLevelType w:val="hybridMultilevel"/>
    <w:tmpl w:val="8A7AD2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5D20CD"/>
    <w:multiLevelType w:val="hybridMultilevel"/>
    <w:tmpl w:val="A91AE8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A66E2C"/>
    <w:multiLevelType w:val="hybridMultilevel"/>
    <w:tmpl w:val="76922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A18208B"/>
    <w:multiLevelType w:val="hybridMultilevel"/>
    <w:tmpl w:val="2E0E38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1E70558"/>
    <w:multiLevelType w:val="hybridMultilevel"/>
    <w:tmpl w:val="745EA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1"/>
  </w:num>
  <w:num w:numId="4">
    <w:abstractNumId w:val="6"/>
  </w:num>
  <w:num w:numId="5">
    <w:abstractNumId w:val="28"/>
  </w:num>
  <w:num w:numId="6">
    <w:abstractNumId w:val="20"/>
  </w:num>
  <w:num w:numId="7">
    <w:abstractNumId w:val="24"/>
  </w:num>
  <w:num w:numId="8">
    <w:abstractNumId w:val="10"/>
  </w:num>
  <w:num w:numId="9">
    <w:abstractNumId w:val="3"/>
  </w:num>
  <w:num w:numId="10">
    <w:abstractNumId w:val="5"/>
  </w:num>
  <w:num w:numId="11">
    <w:abstractNumId w:val="2"/>
  </w:num>
  <w:num w:numId="12">
    <w:abstractNumId w:val="25"/>
  </w:num>
  <w:num w:numId="13">
    <w:abstractNumId w:val="19"/>
  </w:num>
  <w:num w:numId="14">
    <w:abstractNumId w:val="21"/>
  </w:num>
  <w:num w:numId="15">
    <w:abstractNumId w:val="1"/>
  </w:num>
  <w:num w:numId="16">
    <w:abstractNumId w:val="14"/>
  </w:num>
  <w:num w:numId="17">
    <w:abstractNumId w:val="22"/>
  </w:num>
  <w:num w:numId="18">
    <w:abstractNumId w:val="16"/>
  </w:num>
  <w:num w:numId="19">
    <w:abstractNumId w:val="7"/>
  </w:num>
  <w:num w:numId="20">
    <w:abstractNumId w:val="17"/>
  </w:num>
  <w:num w:numId="21">
    <w:abstractNumId w:val="12"/>
  </w:num>
  <w:num w:numId="22">
    <w:abstractNumId w:val="18"/>
  </w:num>
  <w:num w:numId="23">
    <w:abstractNumId w:val="4"/>
  </w:num>
  <w:num w:numId="24">
    <w:abstractNumId w:val="9"/>
  </w:num>
  <w:num w:numId="25">
    <w:abstractNumId w:val="15"/>
  </w:num>
  <w:num w:numId="26">
    <w:abstractNumId w:val="8"/>
  </w:num>
  <w:num w:numId="27">
    <w:abstractNumId w:val="13"/>
  </w:num>
  <w:num w:numId="28">
    <w:abstractNumId w:val="27"/>
  </w:num>
  <w:num w:numId="29">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O Shaozhen">
    <w15:presenceInfo w15:providerId="None" w15:userId="GUO Shao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8EA"/>
    <w:rsid w:val="00002AFC"/>
    <w:rsid w:val="00003307"/>
    <w:rsid w:val="00003640"/>
    <w:rsid w:val="00003973"/>
    <w:rsid w:val="00003A56"/>
    <w:rsid w:val="00003DDA"/>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AA2"/>
    <w:rsid w:val="00010B6C"/>
    <w:rsid w:val="00011477"/>
    <w:rsid w:val="00011941"/>
    <w:rsid w:val="000120DA"/>
    <w:rsid w:val="0001241A"/>
    <w:rsid w:val="0001243E"/>
    <w:rsid w:val="0001251B"/>
    <w:rsid w:val="0001297C"/>
    <w:rsid w:val="00012C0A"/>
    <w:rsid w:val="00012DFF"/>
    <w:rsid w:val="00012E98"/>
    <w:rsid w:val="000139A9"/>
    <w:rsid w:val="00013B31"/>
    <w:rsid w:val="00015001"/>
    <w:rsid w:val="000150B2"/>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968"/>
    <w:rsid w:val="00020D76"/>
    <w:rsid w:val="00021469"/>
    <w:rsid w:val="00021545"/>
    <w:rsid w:val="000216F1"/>
    <w:rsid w:val="000219CD"/>
    <w:rsid w:val="00021AF7"/>
    <w:rsid w:val="00022E12"/>
    <w:rsid w:val="00022E5C"/>
    <w:rsid w:val="000232AB"/>
    <w:rsid w:val="000233B7"/>
    <w:rsid w:val="00024132"/>
    <w:rsid w:val="000243FB"/>
    <w:rsid w:val="00024474"/>
    <w:rsid w:val="0002447B"/>
    <w:rsid w:val="0002520A"/>
    <w:rsid w:val="00025658"/>
    <w:rsid w:val="00025B78"/>
    <w:rsid w:val="00025D34"/>
    <w:rsid w:val="00025D3B"/>
    <w:rsid w:val="00025F9F"/>
    <w:rsid w:val="00027238"/>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379"/>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FC2"/>
    <w:rsid w:val="0005222A"/>
    <w:rsid w:val="00052465"/>
    <w:rsid w:val="00052821"/>
    <w:rsid w:val="00052BE7"/>
    <w:rsid w:val="00052D2F"/>
    <w:rsid w:val="00052F1A"/>
    <w:rsid w:val="00053095"/>
    <w:rsid w:val="0005380A"/>
    <w:rsid w:val="00053AB7"/>
    <w:rsid w:val="00054622"/>
    <w:rsid w:val="00054CED"/>
    <w:rsid w:val="00055087"/>
    <w:rsid w:val="000550B8"/>
    <w:rsid w:val="000553DE"/>
    <w:rsid w:val="000555AD"/>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19"/>
    <w:rsid w:val="000616EA"/>
    <w:rsid w:val="00061A23"/>
    <w:rsid w:val="00061AD3"/>
    <w:rsid w:val="00061F2C"/>
    <w:rsid w:val="00062229"/>
    <w:rsid w:val="00062297"/>
    <w:rsid w:val="00062DD3"/>
    <w:rsid w:val="00062E39"/>
    <w:rsid w:val="00062E9D"/>
    <w:rsid w:val="00063776"/>
    <w:rsid w:val="00063798"/>
    <w:rsid w:val="00063894"/>
    <w:rsid w:val="00063997"/>
    <w:rsid w:val="000640ED"/>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613"/>
    <w:rsid w:val="00072998"/>
    <w:rsid w:val="00072BE4"/>
    <w:rsid w:val="00072D04"/>
    <w:rsid w:val="00073046"/>
    <w:rsid w:val="000733C3"/>
    <w:rsid w:val="00073891"/>
    <w:rsid w:val="0007396D"/>
    <w:rsid w:val="00073C77"/>
    <w:rsid w:val="00074417"/>
    <w:rsid w:val="000744DC"/>
    <w:rsid w:val="00074E88"/>
    <w:rsid w:val="000752F2"/>
    <w:rsid w:val="00075498"/>
    <w:rsid w:val="0007585B"/>
    <w:rsid w:val="00075C87"/>
    <w:rsid w:val="0007603A"/>
    <w:rsid w:val="000761E9"/>
    <w:rsid w:val="000779A9"/>
    <w:rsid w:val="00077FFC"/>
    <w:rsid w:val="00080520"/>
    <w:rsid w:val="000808D4"/>
    <w:rsid w:val="00080DDF"/>
    <w:rsid w:val="00080EC6"/>
    <w:rsid w:val="000811B7"/>
    <w:rsid w:val="00081532"/>
    <w:rsid w:val="00081697"/>
    <w:rsid w:val="00081C3F"/>
    <w:rsid w:val="00081C52"/>
    <w:rsid w:val="00081C54"/>
    <w:rsid w:val="0008201A"/>
    <w:rsid w:val="00082A22"/>
    <w:rsid w:val="00082C00"/>
    <w:rsid w:val="00082E51"/>
    <w:rsid w:val="00083382"/>
    <w:rsid w:val="000833F3"/>
    <w:rsid w:val="000834F3"/>
    <w:rsid w:val="0008390F"/>
    <w:rsid w:val="00083A43"/>
    <w:rsid w:val="00083DE3"/>
    <w:rsid w:val="000840C3"/>
    <w:rsid w:val="000847AB"/>
    <w:rsid w:val="000848F9"/>
    <w:rsid w:val="00084B36"/>
    <w:rsid w:val="00084BBC"/>
    <w:rsid w:val="00084FF3"/>
    <w:rsid w:val="000850E1"/>
    <w:rsid w:val="00085AEE"/>
    <w:rsid w:val="00085BD4"/>
    <w:rsid w:val="00085C27"/>
    <w:rsid w:val="0008617D"/>
    <w:rsid w:val="00086246"/>
    <w:rsid w:val="000865C7"/>
    <w:rsid w:val="00086C10"/>
    <w:rsid w:val="00086D89"/>
    <w:rsid w:val="00086E86"/>
    <w:rsid w:val="00086EFE"/>
    <w:rsid w:val="00087061"/>
    <w:rsid w:val="000875FB"/>
    <w:rsid w:val="0008771A"/>
    <w:rsid w:val="00087A7A"/>
    <w:rsid w:val="00087C6A"/>
    <w:rsid w:val="00087F5E"/>
    <w:rsid w:val="00087FB5"/>
    <w:rsid w:val="000900C9"/>
    <w:rsid w:val="00090984"/>
    <w:rsid w:val="00090CB1"/>
    <w:rsid w:val="000910C5"/>
    <w:rsid w:val="00091419"/>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4D43"/>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615"/>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47A"/>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55"/>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064"/>
    <w:rsid w:val="000D6509"/>
    <w:rsid w:val="000D6548"/>
    <w:rsid w:val="000D6B81"/>
    <w:rsid w:val="000D6FD8"/>
    <w:rsid w:val="000D7528"/>
    <w:rsid w:val="000D7D6C"/>
    <w:rsid w:val="000D7E41"/>
    <w:rsid w:val="000D7EAE"/>
    <w:rsid w:val="000E009E"/>
    <w:rsid w:val="000E0145"/>
    <w:rsid w:val="000E0529"/>
    <w:rsid w:val="000E056E"/>
    <w:rsid w:val="000E070C"/>
    <w:rsid w:val="000E0751"/>
    <w:rsid w:val="000E0A17"/>
    <w:rsid w:val="000E1120"/>
    <w:rsid w:val="000E177F"/>
    <w:rsid w:val="000E1B84"/>
    <w:rsid w:val="000E207F"/>
    <w:rsid w:val="000E2243"/>
    <w:rsid w:val="000E263F"/>
    <w:rsid w:val="000E2F84"/>
    <w:rsid w:val="000E31E6"/>
    <w:rsid w:val="000E3C68"/>
    <w:rsid w:val="000E3F97"/>
    <w:rsid w:val="000E416E"/>
    <w:rsid w:val="000E43DA"/>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664"/>
    <w:rsid w:val="000F1962"/>
    <w:rsid w:val="000F1AE2"/>
    <w:rsid w:val="000F1C51"/>
    <w:rsid w:val="000F1EBD"/>
    <w:rsid w:val="000F1FA9"/>
    <w:rsid w:val="000F1FD3"/>
    <w:rsid w:val="000F256C"/>
    <w:rsid w:val="000F27F8"/>
    <w:rsid w:val="000F2C7F"/>
    <w:rsid w:val="000F2C9D"/>
    <w:rsid w:val="000F2D3F"/>
    <w:rsid w:val="000F2E02"/>
    <w:rsid w:val="000F2E42"/>
    <w:rsid w:val="000F3221"/>
    <w:rsid w:val="000F336B"/>
    <w:rsid w:val="000F3469"/>
    <w:rsid w:val="000F37BF"/>
    <w:rsid w:val="000F3A57"/>
    <w:rsid w:val="000F3F41"/>
    <w:rsid w:val="000F4501"/>
    <w:rsid w:val="000F45A0"/>
    <w:rsid w:val="000F4662"/>
    <w:rsid w:val="000F470C"/>
    <w:rsid w:val="000F4A86"/>
    <w:rsid w:val="000F4D77"/>
    <w:rsid w:val="000F4EFA"/>
    <w:rsid w:val="000F5A16"/>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1FAC"/>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DC9"/>
    <w:rsid w:val="0011024A"/>
    <w:rsid w:val="00110808"/>
    <w:rsid w:val="00110EA7"/>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142"/>
    <w:rsid w:val="0011487C"/>
    <w:rsid w:val="00114F13"/>
    <w:rsid w:val="001152D7"/>
    <w:rsid w:val="001153FA"/>
    <w:rsid w:val="00115471"/>
    <w:rsid w:val="001155F7"/>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493"/>
    <w:rsid w:val="001338CD"/>
    <w:rsid w:val="00133F70"/>
    <w:rsid w:val="001353C2"/>
    <w:rsid w:val="00135767"/>
    <w:rsid w:val="00135851"/>
    <w:rsid w:val="001359E4"/>
    <w:rsid w:val="00135B02"/>
    <w:rsid w:val="00135D80"/>
    <w:rsid w:val="00135E98"/>
    <w:rsid w:val="00135F39"/>
    <w:rsid w:val="00135F7A"/>
    <w:rsid w:val="0013624C"/>
    <w:rsid w:val="00136322"/>
    <w:rsid w:val="00136378"/>
    <w:rsid w:val="0013637D"/>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6A3"/>
    <w:rsid w:val="00145F02"/>
    <w:rsid w:val="0014629B"/>
    <w:rsid w:val="001462F7"/>
    <w:rsid w:val="001463A1"/>
    <w:rsid w:val="00146823"/>
    <w:rsid w:val="00146A02"/>
    <w:rsid w:val="00146CA8"/>
    <w:rsid w:val="00146F5C"/>
    <w:rsid w:val="00147200"/>
    <w:rsid w:val="001479DF"/>
    <w:rsid w:val="00147BE5"/>
    <w:rsid w:val="0015016B"/>
    <w:rsid w:val="001501F7"/>
    <w:rsid w:val="0015049C"/>
    <w:rsid w:val="00150709"/>
    <w:rsid w:val="00150C74"/>
    <w:rsid w:val="00150C9B"/>
    <w:rsid w:val="00150CED"/>
    <w:rsid w:val="00151023"/>
    <w:rsid w:val="001513A1"/>
    <w:rsid w:val="00151A8D"/>
    <w:rsid w:val="00151BE5"/>
    <w:rsid w:val="00151D84"/>
    <w:rsid w:val="00151FC5"/>
    <w:rsid w:val="0015215C"/>
    <w:rsid w:val="0015268A"/>
    <w:rsid w:val="00152705"/>
    <w:rsid w:val="00152B89"/>
    <w:rsid w:val="001532DD"/>
    <w:rsid w:val="00153490"/>
    <w:rsid w:val="0015365F"/>
    <w:rsid w:val="00153A97"/>
    <w:rsid w:val="001542DB"/>
    <w:rsid w:val="0015439F"/>
    <w:rsid w:val="001545B1"/>
    <w:rsid w:val="001549D4"/>
    <w:rsid w:val="00154AD1"/>
    <w:rsid w:val="00154C6A"/>
    <w:rsid w:val="00154C97"/>
    <w:rsid w:val="00154ECF"/>
    <w:rsid w:val="001551D0"/>
    <w:rsid w:val="00155242"/>
    <w:rsid w:val="00155544"/>
    <w:rsid w:val="00155549"/>
    <w:rsid w:val="00155694"/>
    <w:rsid w:val="0015586D"/>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0DC"/>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5BD"/>
    <w:rsid w:val="00166A44"/>
    <w:rsid w:val="00166B1C"/>
    <w:rsid w:val="00166E1F"/>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9F7"/>
    <w:rsid w:val="00172B5B"/>
    <w:rsid w:val="00172BBC"/>
    <w:rsid w:val="00172CA9"/>
    <w:rsid w:val="00172D0C"/>
    <w:rsid w:val="00172DB4"/>
    <w:rsid w:val="001731B5"/>
    <w:rsid w:val="001736A5"/>
    <w:rsid w:val="00173AA0"/>
    <w:rsid w:val="00173CFF"/>
    <w:rsid w:val="00173ECD"/>
    <w:rsid w:val="00173F53"/>
    <w:rsid w:val="00174461"/>
    <w:rsid w:val="0017455B"/>
    <w:rsid w:val="001751EB"/>
    <w:rsid w:val="00175255"/>
    <w:rsid w:val="0017542B"/>
    <w:rsid w:val="00175630"/>
    <w:rsid w:val="00175838"/>
    <w:rsid w:val="001759C3"/>
    <w:rsid w:val="00175F7A"/>
    <w:rsid w:val="0017600C"/>
    <w:rsid w:val="0017609E"/>
    <w:rsid w:val="00176222"/>
    <w:rsid w:val="001762A9"/>
    <w:rsid w:val="00176393"/>
    <w:rsid w:val="0017697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2AC"/>
    <w:rsid w:val="00185456"/>
    <w:rsid w:val="00185D80"/>
    <w:rsid w:val="00186403"/>
    <w:rsid w:val="001867ED"/>
    <w:rsid w:val="001869A6"/>
    <w:rsid w:val="00186AEE"/>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0FDC"/>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C0A"/>
    <w:rsid w:val="00193DA9"/>
    <w:rsid w:val="00193F6F"/>
    <w:rsid w:val="00194674"/>
    <w:rsid w:val="0019489E"/>
    <w:rsid w:val="00194F9B"/>
    <w:rsid w:val="00195253"/>
    <w:rsid w:val="0019533E"/>
    <w:rsid w:val="00195944"/>
    <w:rsid w:val="0019606F"/>
    <w:rsid w:val="0019659D"/>
    <w:rsid w:val="001965F0"/>
    <w:rsid w:val="00196F1E"/>
    <w:rsid w:val="00196FF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9E3"/>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8EC"/>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007"/>
    <w:rsid w:val="001C06AE"/>
    <w:rsid w:val="001C0992"/>
    <w:rsid w:val="001C0BA7"/>
    <w:rsid w:val="001C0FBE"/>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62"/>
    <w:rsid w:val="001C4835"/>
    <w:rsid w:val="001C48FB"/>
    <w:rsid w:val="001C499B"/>
    <w:rsid w:val="001C49E4"/>
    <w:rsid w:val="001C4ED8"/>
    <w:rsid w:val="001C524F"/>
    <w:rsid w:val="001C5504"/>
    <w:rsid w:val="001C558B"/>
    <w:rsid w:val="001C5930"/>
    <w:rsid w:val="001C5CC8"/>
    <w:rsid w:val="001C5DD2"/>
    <w:rsid w:val="001C5F7B"/>
    <w:rsid w:val="001C5F83"/>
    <w:rsid w:val="001C63C7"/>
    <w:rsid w:val="001C654B"/>
    <w:rsid w:val="001C67C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344"/>
    <w:rsid w:val="001E07DC"/>
    <w:rsid w:val="001E082B"/>
    <w:rsid w:val="001E0E1E"/>
    <w:rsid w:val="001E1A59"/>
    <w:rsid w:val="001E1ACD"/>
    <w:rsid w:val="001E2AD4"/>
    <w:rsid w:val="001E2CDB"/>
    <w:rsid w:val="001E421A"/>
    <w:rsid w:val="001E4282"/>
    <w:rsid w:val="001E42AC"/>
    <w:rsid w:val="001E42D7"/>
    <w:rsid w:val="001E4340"/>
    <w:rsid w:val="001E4B78"/>
    <w:rsid w:val="001E4F6D"/>
    <w:rsid w:val="001E598E"/>
    <w:rsid w:val="001E686C"/>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9A8"/>
    <w:rsid w:val="001F3C1C"/>
    <w:rsid w:val="001F40C6"/>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CEC"/>
    <w:rsid w:val="00200717"/>
    <w:rsid w:val="00200AFA"/>
    <w:rsid w:val="00200B05"/>
    <w:rsid w:val="00200BCA"/>
    <w:rsid w:val="00200C79"/>
    <w:rsid w:val="00200C81"/>
    <w:rsid w:val="00200E54"/>
    <w:rsid w:val="00200EA2"/>
    <w:rsid w:val="0020144E"/>
    <w:rsid w:val="002014C4"/>
    <w:rsid w:val="0020165E"/>
    <w:rsid w:val="00201C90"/>
    <w:rsid w:val="00202090"/>
    <w:rsid w:val="0020260A"/>
    <w:rsid w:val="002027EA"/>
    <w:rsid w:val="00202BAD"/>
    <w:rsid w:val="00203002"/>
    <w:rsid w:val="0020327C"/>
    <w:rsid w:val="002033C7"/>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4CC"/>
    <w:rsid w:val="00207591"/>
    <w:rsid w:val="002077C0"/>
    <w:rsid w:val="00207B54"/>
    <w:rsid w:val="00207C49"/>
    <w:rsid w:val="0021080D"/>
    <w:rsid w:val="00210B76"/>
    <w:rsid w:val="0021156E"/>
    <w:rsid w:val="002123E7"/>
    <w:rsid w:val="00212447"/>
    <w:rsid w:val="002126E1"/>
    <w:rsid w:val="0021460B"/>
    <w:rsid w:val="00214D01"/>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14E"/>
    <w:rsid w:val="00217B9A"/>
    <w:rsid w:val="00217D09"/>
    <w:rsid w:val="00217E0D"/>
    <w:rsid w:val="00220533"/>
    <w:rsid w:val="00221A81"/>
    <w:rsid w:val="0022207C"/>
    <w:rsid w:val="00222A2D"/>
    <w:rsid w:val="00222CF8"/>
    <w:rsid w:val="00223A0C"/>
    <w:rsid w:val="00224402"/>
    <w:rsid w:val="00224907"/>
    <w:rsid w:val="00224CCC"/>
    <w:rsid w:val="002252F2"/>
    <w:rsid w:val="002257D8"/>
    <w:rsid w:val="0022678C"/>
    <w:rsid w:val="002267E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4D"/>
    <w:rsid w:val="002361AC"/>
    <w:rsid w:val="00236316"/>
    <w:rsid w:val="00236C6C"/>
    <w:rsid w:val="0023703D"/>
    <w:rsid w:val="00237107"/>
    <w:rsid w:val="002371D3"/>
    <w:rsid w:val="00237821"/>
    <w:rsid w:val="002379AF"/>
    <w:rsid w:val="00237DAA"/>
    <w:rsid w:val="00240318"/>
    <w:rsid w:val="00240345"/>
    <w:rsid w:val="0024097F"/>
    <w:rsid w:val="00240AB3"/>
    <w:rsid w:val="00240D9C"/>
    <w:rsid w:val="00240F04"/>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5B7"/>
    <w:rsid w:val="00244A1A"/>
    <w:rsid w:val="00244E4F"/>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B82"/>
    <w:rsid w:val="00260D10"/>
    <w:rsid w:val="00261AAE"/>
    <w:rsid w:val="00261AED"/>
    <w:rsid w:val="00261EDD"/>
    <w:rsid w:val="00262223"/>
    <w:rsid w:val="0026224F"/>
    <w:rsid w:val="0026226F"/>
    <w:rsid w:val="00262442"/>
    <w:rsid w:val="00262648"/>
    <w:rsid w:val="0026270B"/>
    <w:rsid w:val="00262B2C"/>
    <w:rsid w:val="00263027"/>
    <w:rsid w:val="00263083"/>
    <w:rsid w:val="002632C3"/>
    <w:rsid w:val="00263C74"/>
    <w:rsid w:val="00263F5B"/>
    <w:rsid w:val="002640D0"/>
    <w:rsid w:val="002642B1"/>
    <w:rsid w:val="002644F5"/>
    <w:rsid w:val="0026473B"/>
    <w:rsid w:val="0026490D"/>
    <w:rsid w:val="0026498A"/>
    <w:rsid w:val="00264CC2"/>
    <w:rsid w:val="00264F4B"/>
    <w:rsid w:val="002653A3"/>
    <w:rsid w:val="002653B8"/>
    <w:rsid w:val="0026556D"/>
    <w:rsid w:val="00265741"/>
    <w:rsid w:val="00265C6E"/>
    <w:rsid w:val="00265E72"/>
    <w:rsid w:val="00265F6D"/>
    <w:rsid w:val="00266122"/>
    <w:rsid w:val="002667ED"/>
    <w:rsid w:val="00266F8C"/>
    <w:rsid w:val="0026755C"/>
    <w:rsid w:val="00267F74"/>
    <w:rsid w:val="0027082D"/>
    <w:rsid w:val="002709FD"/>
    <w:rsid w:val="00270C17"/>
    <w:rsid w:val="00270DCD"/>
    <w:rsid w:val="00270F7B"/>
    <w:rsid w:val="00271113"/>
    <w:rsid w:val="002717D9"/>
    <w:rsid w:val="002718B4"/>
    <w:rsid w:val="00271B16"/>
    <w:rsid w:val="00272559"/>
    <w:rsid w:val="002732FF"/>
    <w:rsid w:val="0027360A"/>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60"/>
    <w:rsid w:val="002769B4"/>
    <w:rsid w:val="002769DB"/>
    <w:rsid w:val="00276D17"/>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2ACF"/>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8D2"/>
    <w:rsid w:val="00287CA4"/>
    <w:rsid w:val="00287EFB"/>
    <w:rsid w:val="0029095B"/>
    <w:rsid w:val="00290DD4"/>
    <w:rsid w:val="00291422"/>
    <w:rsid w:val="0029154E"/>
    <w:rsid w:val="00291632"/>
    <w:rsid w:val="002919BF"/>
    <w:rsid w:val="002919C2"/>
    <w:rsid w:val="00291B1F"/>
    <w:rsid w:val="00291B85"/>
    <w:rsid w:val="002921E1"/>
    <w:rsid w:val="00292E6D"/>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00A"/>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63F1"/>
    <w:rsid w:val="002A793F"/>
    <w:rsid w:val="002A7FA3"/>
    <w:rsid w:val="002B0222"/>
    <w:rsid w:val="002B0A76"/>
    <w:rsid w:val="002B1254"/>
    <w:rsid w:val="002B1321"/>
    <w:rsid w:val="002B15AC"/>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290"/>
    <w:rsid w:val="002B58EE"/>
    <w:rsid w:val="002B5919"/>
    <w:rsid w:val="002B5CEE"/>
    <w:rsid w:val="002B5F72"/>
    <w:rsid w:val="002B661D"/>
    <w:rsid w:val="002B6B5F"/>
    <w:rsid w:val="002B6D4C"/>
    <w:rsid w:val="002B7268"/>
    <w:rsid w:val="002B779D"/>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57B"/>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8BD"/>
    <w:rsid w:val="002C5E75"/>
    <w:rsid w:val="002C63E8"/>
    <w:rsid w:val="002C6703"/>
    <w:rsid w:val="002C6836"/>
    <w:rsid w:val="002C6D00"/>
    <w:rsid w:val="002C6DD2"/>
    <w:rsid w:val="002D0621"/>
    <w:rsid w:val="002D083A"/>
    <w:rsid w:val="002D0A71"/>
    <w:rsid w:val="002D0CAF"/>
    <w:rsid w:val="002D188F"/>
    <w:rsid w:val="002D217F"/>
    <w:rsid w:val="002D261B"/>
    <w:rsid w:val="002D2793"/>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16"/>
    <w:rsid w:val="002D3EAD"/>
    <w:rsid w:val="002D4040"/>
    <w:rsid w:val="002D4F96"/>
    <w:rsid w:val="002D5A14"/>
    <w:rsid w:val="002D5EF0"/>
    <w:rsid w:val="002D61F0"/>
    <w:rsid w:val="002D6725"/>
    <w:rsid w:val="002D6A2F"/>
    <w:rsid w:val="002D6D72"/>
    <w:rsid w:val="002D7290"/>
    <w:rsid w:val="002D7391"/>
    <w:rsid w:val="002D7510"/>
    <w:rsid w:val="002D75D9"/>
    <w:rsid w:val="002D77F1"/>
    <w:rsid w:val="002D78DB"/>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27D"/>
    <w:rsid w:val="002E77CC"/>
    <w:rsid w:val="002E79A7"/>
    <w:rsid w:val="002E7A2A"/>
    <w:rsid w:val="002E7E6E"/>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890"/>
    <w:rsid w:val="002F4A7D"/>
    <w:rsid w:val="002F4AB3"/>
    <w:rsid w:val="002F4F8C"/>
    <w:rsid w:val="002F51D2"/>
    <w:rsid w:val="002F591D"/>
    <w:rsid w:val="002F6001"/>
    <w:rsid w:val="002F6187"/>
    <w:rsid w:val="002F63DA"/>
    <w:rsid w:val="002F65D7"/>
    <w:rsid w:val="002F6B38"/>
    <w:rsid w:val="002F7955"/>
    <w:rsid w:val="003004D5"/>
    <w:rsid w:val="00300906"/>
    <w:rsid w:val="00300D1B"/>
    <w:rsid w:val="00300E6C"/>
    <w:rsid w:val="00301A35"/>
    <w:rsid w:val="00302104"/>
    <w:rsid w:val="003023A6"/>
    <w:rsid w:val="00302595"/>
    <w:rsid w:val="003029D7"/>
    <w:rsid w:val="00302BA1"/>
    <w:rsid w:val="00302F15"/>
    <w:rsid w:val="00303010"/>
    <w:rsid w:val="00303298"/>
    <w:rsid w:val="0030361D"/>
    <w:rsid w:val="00303765"/>
    <w:rsid w:val="003039E2"/>
    <w:rsid w:val="00303E27"/>
    <w:rsid w:val="00303E7C"/>
    <w:rsid w:val="00304199"/>
    <w:rsid w:val="00304ADB"/>
    <w:rsid w:val="00304B92"/>
    <w:rsid w:val="00304E15"/>
    <w:rsid w:val="003050E3"/>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1B8"/>
    <w:rsid w:val="003134A5"/>
    <w:rsid w:val="00313919"/>
    <w:rsid w:val="00313B61"/>
    <w:rsid w:val="00313E92"/>
    <w:rsid w:val="003145CA"/>
    <w:rsid w:val="00314A5F"/>
    <w:rsid w:val="00314FA9"/>
    <w:rsid w:val="00314FC2"/>
    <w:rsid w:val="00315CBB"/>
    <w:rsid w:val="00315E4B"/>
    <w:rsid w:val="00315E54"/>
    <w:rsid w:val="0031607D"/>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1D75"/>
    <w:rsid w:val="003220A7"/>
    <w:rsid w:val="00323A47"/>
    <w:rsid w:val="00323AAF"/>
    <w:rsid w:val="00323C81"/>
    <w:rsid w:val="00323D79"/>
    <w:rsid w:val="00324168"/>
    <w:rsid w:val="0032419D"/>
    <w:rsid w:val="003242C7"/>
    <w:rsid w:val="003246E1"/>
    <w:rsid w:val="00324CE3"/>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F5"/>
    <w:rsid w:val="00334708"/>
    <w:rsid w:val="003347FB"/>
    <w:rsid w:val="003349EA"/>
    <w:rsid w:val="0033505C"/>
    <w:rsid w:val="0033554D"/>
    <w:rsid w:val="0033571F"/>
    <w:rsid w:val="00335986"/>
    <w:rsid w:val="00337209"/>
    <w:rsid w:val="003372D4"/>
    <w:rsid w:val="00337408"/>
    <w:rsid w:val="00337549"/>
    <w:rsid w:val="003378FA"/>
    <w:rsid w:val="00337E9E"/>
    <w:rsid w:val="0034009B"/>
    <w:rsid w:val="003402FD"/>
    <w:rsid w:val="0034084C"/>
    <w:rsid w:val="00340C21"/>
    <w:rsid w:val="00341864"/>
    <w:rsid w:val="00341A13"/>
    <w:rsid w:val="00341A4F"/>
    <w:rsid w:val="00341FA9"/>
    <w:rsid w:val="003428FB"/>
    <w:rsid w:val="00342B9E"/>
    <w:rsid w:val="00342C28"/>
    <w:rsid w:val="003430E8"/>
    <w:rsid w:val="003437C5"/>
    <w:rsid w:val="00343A6E"/>
    <w:rsid w:val="00343FD4"/>
    <w:rsid w:val="00344149"/>
    <w:rsid w:val="003442F3"/>
    <w:rsid w:val="00344430"/>
    <w:rsid w:val="00344B4F"/>
    <w:rsid w:val="00344BB9"/>
    <w:rsid w:val="0034531B"/>
    <w:rsid w:val="003455EE"/>
    <w:rsid w:val="00345D0E"/>
    <w:rsid w:val="0034668A"/>
    <w:rsid w:val="003468D0"/>
    <w:rsid w:val="00346A98"/>
    <w:rsid w:val="00346BDE"/>
    <w:rsid w:val="00346D9F"/>
    <w:rsid w:val="00346F18"/>
    <w:rsid w:val="00346FF3"/>
    <w:rsid w:val="0034746F"/>
    <w:rsid w:val="00347853"/>
    <w:rsid w:val="00347A17"/>
    <w:rsid w:val="00347AA8"/>
    <w:rsid w:val="00347B13"/>
    <w:rsid w:val="00347C19"/>
    <w:rsid w:val="00350080"/>
    <w:rsid w:val="00350480"/>
    <w:rsid w:val="00350666"/>
    <w:rsid w:val="003509D9"/>
    <w:rsid w:val="00350CE0"/>
    <w:rsid w:val="00350E5E"/>
    <w:rsid w:val="003518D6"/>
    <w:rsid w:val="00351D3A"/>
    <w:rsid w:val="00351FD6"/>
    <w:rsid w:val="0035277E"/>
    <w:rsid w:val="00352BB0"/>
    <w:rsid w:val="00352BB1"/>
    <w:rsid w:val="00352DCD"/>
    <w:rsid w:val="00353053"/>
    <w:rsid w:val="003533CA"/>
    <w:rsid w:val="003534CB"/>
    <w:rsid w:val="0035372B"/>
    <w:rsid w:val="00353F91"/>
    <w:rsid w:val="003543EF"/>
    <w:rsid w:val="003546C6"/>
    <w:rsid w:val="00354D50"/>
    <w:rsid w:val="00354FB8"/>
    <w:rsid w:val="003557A2"/>
    <w:rsid w:val="00355982"/>
    <w:rsid w:val="00355DA7"/>
    <w:rsid w:val="003567D6"/>
    <w:rsid w:val="00356823"/>
    <w:rsid w:val="00356CD4"/>
    <w:rsid w:val="00356E3D"/>
    <w:rsid w:val="00356FE5"/>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368"/>
    <w:rsid w:val="00367495"/>
    <w:rsid w:val="00367619"/>
    <w:rsid w:val="00367A35"/>
    <w:rsid w:val="00367F2E"/>
    <w:rsid w:val="00367F97"/>
    <w:rsid w:val="0037006B"/>
    <w:rsid w:val="0037012B"/>
    <w:rsid w:val="00370533"/>
    <w:rsid w:val="0037081F"/>
    <w:rsid w:val="003708F8"/>
    <w:rsid w:val="00370A7B"/>
    <w:rsid w:val="0037114B"/>
    <w:rsid w:val="0037116F"/>
    <w:rsid w:val="00371561"/>
    <w:rsid w:val="00371998"/>
    <w:rsid w:val="00371D3A"/>
    <w:rsid w:val="00371FFA"/>
    <w:rsid w:val="0037216D"/>
    <w:rsid w:val="0037232D"/>
    <w:rsid w:val="00372505"/>
    <w:rsid w:val="003726B8"/>
    <w:rsid w:val="003729DF"/>
    <w:rsid w:val="00373170"/>
    <w:rsid w:val="00373B32"/>
    <w:rsid w:val="00374A8B"/>
    <w:rsid w:val="00374F49"/>
    <w:rsid w:val="003755A6"/>
    <w:rsid w:val="00375707"/>
    <w:rsid w:val="00375709"/>
    <w:rsid w:val="00375872"/>
    <w:rsid w:val="003759FF"/>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843"/>
    <w:rsid w:val="0038296A"/>
    <w:rsid w:val="00382996"/>
    <w:rsid w:val="00383E36"/>
    <w:rsid w:val="00383E57"/>
    <w:rsid w:val="0038465F"/>
    <w:rsid w:val="003846AA"/>
    <w:rsid w:val="00384ABA"/>
    <w:rsid w:val="00384DFE"/>
    <w:rsid w:val="00385C0E"/>
    <w:rsid w:val="00385C2F"/>
    <w:rsid w:val="00386062"/>
    <w:rsid w:val="003860AA"/>
    <w:rsid w:val="00386457"/>
    <w:rsid w:val="00386D3B"/>
    <w:rsid w:val="00387320"/>
    <w:rsid w:val="003873B7"/>
    <w:rsid w:val="0038787C"/>
    <w:rsid w:val="00387BCD"/>
    <w:rsid w:val="00387E45"/>
    <w:rsid w:val="00387E8A"/>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658"/>
    <w:rsid w:val="00392FB5"/>
    <w:rsid w:val="0039376C"/>
    <w:rsid w:val="00393A2B"/>
    <w:rsid w:val="00393A83"/>
    <w:rsid w:val="00393B65"/>
    <w:rsid w:val="00393D2B"/>
    <w:rsid w:val="00393DFD"/>
    <w:rsid w:val="00393E42"/>
    <w:rsid w:val="00394069"/>
    <w:rsid w:val="003943F9"/>
    <w:rsid w:val="0039478C"/>
    <w:rsid w:val="003948B8"/>
    <w:rsid w:val="00394B4F"/>
    <w:rsid w:val="00394DE8"/>
    <w:rsid w:val="00394EC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DE4"/>
    <w:rsid w:val="003A2EFB"/>
    <w:rsid w:val="003A32C1"/>
    <w:rsid w:val="003A3323"/>
    <w:rsid w:val="003A3938"/>
    <w:rsid w:val="003A3DE2"/>
    <w:rsid w:val="003A4246"/>
    <w:rsid w:val="003A42C9"/>
    <w:rsid w:val="003A4469"/>
    <w:rsid w:val="003A4670"/>
    <w:rsid w:val="003A4A4E"/>
    <w:rsid w:val="003A4D3C"/>
    <w:rsid w:val="003A5FEA"/>
    <w:rsid w:val="003A6131"/>
    <w:rsid w:val="003A6356"/>
    <w:rsid w:val="003A65B0"/>
    <w:rsid w:val="003A66CF"/>
    <w:rsid w:val="003A674A"/>
    <w:rsid w:val="003A6997"/>
    <w:rsid w:val="003A6BAB"/>
    <w:rsid w:val="003A6FDE"/>
    <w:rsid w:val="003A7948"/>
    <w:rsid w:val="003A7FC8"/>
    <w:rsid w:val="003B002F"/>
    <w:rsid w:val="003B024F"/>
    <w:rsid w:val="003B12DF"/>
    <w:rsid w:val="003B1373"/>
    <w:rsid w:val="003B13AB"/>
    <w:rsid w:val="003B1409"/>
    <w:rsid w:val="003B16AD"/>
    <w:rsid w:val="003B199A"/>
    <w:rsid w:val="003B1C92"/>
    <w:rsid w:val="003B219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14F"/>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2E"/>
    <w:rsid w:val="003C43A9"/>
    <w:rsid w:val="003C46E2"/>
    <w:rsid w:val="003C4A75"/>
    <w:rsid w:val="003C4F71"/>
    <w:rsid w:val="003C4FCB"/>
    <w:rsid w:val="003C520B"/>
    <w:rsid w:val="003C5339"/>
    <w:rsid w:val="003C54FC"/>
    <w:rsid w:val="003C5BBD"/>
    <w:rsid w:val="003C5C8A"/>
    <w:rsid w:val="003C6380"/>
    <w:rsid w:val="003C66D0"/>
    <w:rsid w:val="003C6833"/>
    <w:rsid w:val="003C72A6"/>
    <w:rsid w:val="003C73CD"/>
    <w:rsid w:val="003C7B58"/>
    <w:rsid w:val="003C7C90"/>
    <w:rsid w:val="003C7FFC"/>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E81"/>
    <w:rsid w:val="003D4FC1"/>
    <w:rsid w:val="003D513E"/>
    <w:rsid w:val="003D5484"/>
    <w:rsid w:val="003D5486"/>
    <w:rsid w:val="003D5873"/>
    <w:rsid w:val="003D5DF1"/>
    <w:rsid w:val="003D5FD6"/>
    <w:rsid w:val="003D6955"/>
    <w:rsid w:val="003D6C68"/>
    <w:rsid w:val="003D715F"/>
    <w:rsid w:val="003D72C8"/>
    <w:rsid w:val="003D7DB4"/>
    <w:rsid w:val="003D7E76"/>
    <w:rsid w:val="003E03AC"/>
    <w:rsid w:val="003E07EC"/>
    <w:rsid w:val="003E0D03"/>
    <w:rsid w:val="003E13DF"/>
    <w:rsid w:val="003E1688"/>
    <w:rsid w:val="003E172C"/>
    <w:rsid w:val="003E17F1"/>
    <w:rsid w:val="003E1887"/>
    <w:rsid w:val="003E19A4"/>
    <w:rsid w:val="003E2E79"/>
    <w:rsid w:val="003E2EDA"/>
    <w:rsid w:val="003E33FB"/>
    <w:rsid w:val="003E354D"/>
    <w:rsid w:val="003E35B0"/>
    <w:rsid w:val="003E37F5"/>
    <w:rsid w:val="003E39FC"/>
    <w:rsid w:val="003E3D8F"/>
    <w:rsid w:val="003E4ABB"/>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48A"/>
    <w:rsid w:val="003F376E"/>
    <w:rsid w:val="003F42D6"/>
    <w:rsid w:val="003F4CA0"/>
    <w:rsid w:val="003F4D1B"/>
    <w:rsid w:val="003F4D3E"/>
    <w:rsid w:val="003F57D4"/>
    <w:rsid w:val="003F5922"/>
    <w:rsid w:val="003F5D1D"/>
    <w:rsid w:val="003F6184"/>
    <w:rsid w:val="003F6365"/>
    <w:rsid w:val="003F64A2"/>
    <w:rsid w:val="003F654C"/>
    <w:rsid w:val="003F6745"/>
    <w:rsid w:val="003F72E0"/>
    <w:rsid w:val="003F7789"/>
    <w:rsid w:val="003F7995"/>
    <w:rsid w:val="003F7A9E"/>
    <w:rsid w:val="003F7C29"/>
    <w:rsid w:val="003F7DDF"/>
    <w:rsid w:val="003F7EFA"/>
    <w:rsid w:val="004002D5"/>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5A"/>
    <w:rsid w:val="0040578C"/>
    <w:rsid w:val="004059B7"/>
    <w:rsid w:val="00405C7F"/>
    <w:rsid w:val="00406179"/>
    <w:rsid w:val="004062E1"/>
    <w:rsid w:val="00407198"/>
    <w:rsid w:val="00407364"/>
    <w:rsid w:val="0040754D"/>
    <w:rsid w:val="00407F8C"/>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808"/>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0D5"/>
    <w:rsid w:val="004243F4"/>
    <w:rsid w:val="00424464"/>
    <w:rsid w:val="00424842"/>
    <w:rsid w:val="004249EC"/>
    <w:rsid w:val="00424BB9"/>
    <w:rsid w:val="00425000"/>
    <w:rsid w:val="00425044"/>
    <w:rsid w:val="004254C1"/>
    <w:rsid w:val="00425783"/>
    <w:rsid w:val="00425925"/>
    <w:rsid w:val="00425E04"/>
    <w:rsid w:val="00425E2D"/>
    <w:rsid w:val="00426011"/>
    <w:rsid w:val="0042602F"/>
    <w:rsid w:val="00426552"/>
    <w:rsid w:val="0042669E"/>
    <w:rsid w:val="004267A7"/>
    <w:rsid w:val="00426809"/>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66"/>
    <w:rsid w:val="004355AD"/>
    <w:rsid w:val="00435864"/>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4DAC"/>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22D"/>
    <w:rsid w:val="00452316"/>
    <w:rsid w:val="004527D8"/>
    <w:rsid w:val="00453182"/>
    <w:rsid w:val="00453306"/>
    <w:rsid w:val="004537F5"/>
    <w:rsid w:val="00453C0B"/>
    <w:rsid w:val="004542D3"/>
    <w:rsid w:val="004544FD"/>
    <w:rsid w:val="004548D6"/>
    <w:rsid w:val="0045491F"/>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362"/>
    <w:rsid w:val="0047196B"/>
    <w:rsid w:val="00471BCF"/>
    <w:rsid w:val="00471F99"/>
    <w:rsid w:val="00472008"/>
    <w:rsid w:val="00472327"/>
    <w:rsid w:val="00472661"/>
    <w:rsid w:val="00472E74"/>
    <w:rsid w:val="004730D0"/>
    <w:rsid w:val="00473370"/>
    <w:rsid w:val="0047347B"/>
    <w:rsid w:val="00473891"/>
    <w:rsid w:val="00473A08"/>
    <w:rsid w:val="00473CBF"/>
    <w:rsid w:val="00474694"/>
    <w:rsid w:val="00474979"/>
    <w:rsid w:val="00475023"/>
    <w:rsid w:val="0047546B"/>
    <w:rsid w:val="004760BF"/>
    <w:rsid w:val="00476322"/>
    <w:rsid w:val="00476864"/>
    <w:rsid w:val="00476F3E"/>
    <w:rsid w:val="004776C5"/>
    <w:rsid w:val="00477FDC"/>
    <w:rsid w:val="00480726"/>
    <w:rsid w:val="00480795"/>
    <w:rsid w:val="00480953"/>
    <w:rsid w:val="00480A00"/>
    <w:rsid w:val="004814A6"/>
    <w:rsid w:val="00481562"/>
    <w:rsid w:val="00481D24"/>
    <w:rsid w:val="004826C7"/>
    <w:rsid w:val="00482838"/>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78A"/>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D23"/>
    <w:rsid w:val="00496626"/>
    <w:rsid w:val="00496B54"/>
    <w:rsid w:val="00496C12"/>
    <w:rsid w:val="00496D1E"/>
    <w:rsid w:val="0049737E"/>
    <w:rsid w:val="004975D6"/>
    <w:rsid w:val="00497D86"/>
    <w:rsid w:val="00497EDD"/>
    <w:rsid w:val="004A0132"/>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2D55"/>
    <w:rsid w:val="004A30F0"/>
    <w:rsid w:val="004A311F"/>
    <w:rsid w:val="004A35F1"/>
    <w:rsid w:val="004A396A"/>
    <w:rsid w:val="004A3BD4"/>
    <w:rsid w:val="004A3D77"/>
    <w:rsid w:val="004A40BF"/>
    <w:rsid w:val="004A4904"/>
    <w:rsid w:val="004A496B"/>
    <w:rsid w:val="004A4BF6"/>
    <w:rsid w:val="004A4D29"/>
    <w:rsid w:val="004A5073"/>
    <w:rsid w:val="004A5187"/>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751"/>
    <w:rsid w:val="004B19A2"/>
    <w:rsid w:val="004B1E2C"/>
    <w:rsid w:val="004B1F99"/>
    <w:rsid w:val="004B205F"/>
    <w:rsid w:val="004B2418"/>
    <w:rsid w:val="004B26B2"/>
    <w:rsid w:val="004B28FD"/>
    <w:rsid w:val="004B29BB"/>
    <w:rsid w:val="004B2B3F"/>
    <w:rsid w:val="004B2F3B"/>
    <w:rsid w:val="004B2F52"/>
    <w:rsid w:val="004B3118"/>
    <w:rsid w:val="004B329D"/>
    <w:rsid w:val="004B34C3"/>
    <w:rsid w:val="004B3CC7"/>
    <w:rsid w:val="004B3E9E"/>
    <w:rsid w:val="004B42C9"/>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2A6"/>
    <w:rsid w:val="004C2592"/>
    <w:rsid w:val="004C28C6"/>
    <w:rsid w:val="004C386B"/>
    <w:rsid w:val="004C3A67"/>
    <w:rsid w:val="004C3B92"/>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891"/>
    <w:rsid w:val="004C79AF"/>
    <w:rsid w:val="004C7AC7"/>
    <w:rsid w:val="004C7DF0"/>
    <w:rsid w:val="004C7E20"/>
    <w:rsid w:val="004C7F1E"/>
    <w:rsid w:val="004C7FD6"/>
    <w:rsid w:val="004D0E3F"/>
    <w:rsid w:val="004D1903"/>
    <w:rsid w:val="004D1E8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4EF"/>
    <w:rsid w:val="004D5509"/>
    <w:rsid w:val="004D59D4"/>
    <w:rsid w:val="004D5B95"/>
    <w:rsid w:val="004D5BB7"/>
    <w:rsid w:val="004D6194"/>
    <w:rsid w:val="004D6354"/>
    <w:rsid w:val="004D64C8"/>
    <w:rsid w:val="004D655C"/>
    <w:rsid w:val="004D6594"/>
    <w:rsid w:val="004D697B"/>
    <w:rsid w:val="004D6E4F"/>
    <w:rsid w:val="004D744C"/>
    <w:rsid w:val="004D7A19"/>
    <w:rsid w:val="004D7C36"/>
    <w:rsid w:val="004D7D0A"/>
    <w:rsid w:val="004E0150"/>
    <w:rsid w:val="004E0414"/>
    <w:rsid w:val="004E05E0"/>
    <w:rsid w:val="004E0888"/>
    <w:rsid w:val="004E0A0A"/>
    <w:rsid w:val="004E0C81"/>
    <w:rsid w:val="004E1A3E"/>
    <w:rsid w:val="004E1BBB"/>
    <w:rsid w:val="004E215B"/>
    <w:rsid w:val="004E2381"/>
    <w:rsid w:val="004E29B6"/>
    <w:rsid w:val="004E2E84"/>
    <w:rsid w:val="004E33DC"/>
    <w:rsid w:val="004E3645"/>
    <w:rsid w:val="004E3A6E"/>
    <w:rsid w:val="004E3BE9"/>
    <w:rsid w:val="004E3E77"/>
    <w:rsid w:val="004E3EB9"/>
    <w:rsid w:val="004E3EBA"/>
    <w:rsid w:val="004E499F"/>
    <w:rsid w:val="004E551B"/>
    <w:rsid w:val="004E57C2"/>
    <w:rsid w:val="004E5B0C"/>
    <w:rsid w:val="004E5C1D"/>
    <w:rsid w:val="004E5FB6"/>
    <w:rsid w:val="004E6043"/>
    <w:rsid w:val="004E63DF"/>
    <w:rsid w:val="004E6700"/>
    <w:rsid w:val="004E6A7C"/>
    <w:rsid w:val="004E6C45"/>
    <w:rsid w:val="004E724C"/>
    <w:rsid w:val="004E7AFD"/>
    <w:rsid w:val="004E7BFB"/>
    <w:rsid w:val="004E7DA8"/>
    <w:rsid w:val="004F00A6"/>
    <w:rsid w:val="004F0271"/>
    <w:rsid w:val="004F034E"/>
    <w:rsid w:val="004F0424"/>
    <w:rsid w:val="004F04B2"/>
    <w:rsid w:val="004F07D2"/>
    <w:rsid w:val="004F1327"/>
    <w:rsid w:val="004F1A80"/>
    <w:rsid w:val="004F1BDD"/>
    <w:rsid w:val="004F1C1A"/>
    <w:rsid w:val="004F1DF0"/>
    <w:rsid w:val="004F1EA5"/>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3EA"/>
    <w:rsid w:val="004F4A4B"/>
    <w:rsid w:val="004F4C01"/>
    <w:rsid w:val="004F4D6E"/>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7D4"/>
    <w:rsid w:val="00500961"/>
    <w:rsid w:val="00500F4A"/>
    <w:rsid w:val="0050193A"/>
    <w:rsid w:val="00501B9F"/>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A77"/>
    <w:rsid w:val="00507B20"/>
    <w:rsid w:val="00507CC5"/>
    <w:rsid w:val="00507DDA"/>
    <w:rsid w:val="0051023D"/>
    <w:rsid w:val="00510E7B"/>
    <w:rsid w:val="00511411"/>
    <w:rsid w:val="0051181D"/>
    <w:rsid w:val="00511B5E"/>
    <w:rsid w:val="00511CEE"/>
    <w:rsid w:val="00511EC1"/>
    <w:rsid w:val="00512685"/>
    <w:rsid w:val="005127F2"/>
    <w:rsid w:val="00512969"/>
    <w:rsid w:val="00513044"/>
    <w:rsid w:val="005134C1"/>
    <w:rsid w:val="005138CB"/>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1"/>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27FB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480"/>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2ADC"/>
    <w:rsid w:val="00543370"/>
    <w:rsid w:val="0054350C"/>
    <w:rsid w:val="00543578"/>
    <w:rsid w:val="00543970"/>
    <w:rsid w:val="00543EF0"/>
    <w:rsid w:val="005442DD"/>
    <w:rsid w:val="005445AE"/>
    <w:rsid w:val="005450D6"/>
    <w:rsid w:val="005450FD"/>
    <w:rsid w:val="0054521F"/>
    <w:rsid w:val="00545653"/>
    <w:rsid w:val="005458C5"/>
    <w:rsid w:val="00545CBB"/>
    <w:rsid w:val="00546163"/>
    <w:rsid w:val="00546183"/>
    <w:rsid w:val="00546256"/>
    <w:rsid w:val="00546447"/>
    <w:rsid w:val="00546E2C"/>
    <w:rsid w:val="00546E6B"/>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C2D"/>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3BB"/>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3DA8"/>
    <w:rsid w:val="00574087"/>
    <w:rsid w:val="00574306"/>
    <w:rsid w:val="005744E5"/>
    <w:rsid w:val="00574679"/>
    <w:rsid w:val="005748C5"/>
    <w:rsid w:val="00574B0F"/>
    <w:rsid w:val="00574BE4"/>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1440"/>
    <w:rsid w:val="005816EB"/>
    <w:rsid w:val="00581753"/>
    <w:rsid w:val="005819D6"/>
    <w:rsid w:val="00581C17"/>
    <w:rsid w:val="00581D34"/>
    <w:rsid w:val="00581FA5"/>
    <w:rsid w:val="00582394"/>
    <w:rsid w:val="005828D0"/>
    <w:rsid w:val="005831D1"/>
    <w:rsid w:val="005831F3"/>
    <w:rsid w:val="005831FE"/>
    <w:rsid w:val="00583201"/>
    <w:rsid w:val="00583211"/>
    <w:rsid w:val="0058412F"/>
    <w:rsid w:val="005847EE"/>
    <w:rsid w:val="00584905"/>
    <w:rsid w:val="005849CD"/>
    <w:rsid w:val="00584B23"/>
    <w:rsid w:val="00584B85"/>
    <w:rsid w:val="00585798"/>
    <w:rsid w:val="005858B2"/>
    <w:rsid w:val="00585957"/>
    <w:rsid w:val="00585C57"/>
    <w:rsid w:val="0058620C"/>
    <w:rsid w:val="00586B37"/>
    <w:rsid w:val="00586B75"/>
    <w:rsid w:val="00587AE4"/>
    <w:rsid w:val="005900AA"/>
    <w:rsid w:val="00590136"/>
    <w:rsid w:val="005904F1"/>
    <w:rsid w:val="00590634"/>
    <w:rsid w:val="00590E98"/>
    <w:rsid w:val="00591153"/>
    <w:rsid w:val="0059119C"/>
    <w:rsid w:val="0059119E"/>
    <w:rsid w:val="00591368"/>
    <w:rsid w:val="00591790"/>
    <w:rsid w:val="00591D30"/>
    <w:rsid w:val="00591D45"/>
    <w:rsid w:val="00591FD3"/>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942"/>
    <w:rsid w:val="00595AC8"/>
    <w:rsid w:val="00595EA4"/>
    <w:rsid w:val="00596038"/>
    <w:rsid w:val="005962A2"/>
    <w:rsid w:val="00596388"/>
    <w:rsid w:val="00596D90"/>
    <w:rsid w:val="00596EF7"/>
    <w:rsid w:val="00596F6B"/>
    <w:rsid w:val="00596FB3"/>
    <w:rsid w:val="005978E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A85"/>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5E8A"/>
    <w:rsid w:val="005A6566"/>
    <w:rsid w:val="005A69AB"/>
    <w:rsid w:val="005A6D85"/>
    <w:rsid w:val="005A70CA"/>
    <w:rsid w:val="005A79AE"/>
    <w:rsid w:val="005A7E2D"/>
    <w:rsid w:val="005A7E35"/>
    <w:rsid w:val="005A7E6B"/>
    <w:rsid w:val="005B0012"/>
    <w:rsid w:val="005B02E2"/>
    <w:rsid w:val="005B038C"/>
    <w:rsid w:val="005B0516"/>
    <w:rsid w:val="005B09A7"/>
    <w:rsid w:val="005B0B04"/>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65B5"/>
    <w:rsid w:val="005C6883"/>
    <w:rsid w:val="005C6950"/>
    <w:rsid w:val="005C69A0"/>
    <w:rsid w:val="005C6AD0"/>
    <w:rsid w:val="005C6DE3"/>
    <w:rsid w:val="005C6ED9"/>
    <w:rsid w:val="005C6FB2"/>
    <w:rsid w:val="005C70B0"/>
    <w:rsid w:val="005C711E"/>
    <w:rsid w:val="005C72BF"/>
    <w:rsid w:val="005C754F"/>
    <w:rsid w:val="005C7599"/>
    <w:rsid w:val="005C75C8"/>
    <w:rsid w:val="005C760A"/>
    <w:rsid w:val="005C7AE8"/>
    <w:rsid w:val="005C7DEB"/>
    <w:rsid w:val="005D02BD"/>
    <w:rsid w:val="005D0411"/>
    <w:rsid w:val="005D13D3"/>
    <w:rsid w:val="005D1597"/>
    <w:rsid w:val="005D1638"/>
    <w:rsid w:val="005D17A3"/>
    <w:rsid w:val="005D1D42"/>
    <w:rsid w:val="005D1EE5"/>
    <w:rsid w:val="005D2283"/>
    <w:rsid w:val="005D23F6"/>
    <w:rsid w:val="005D270E"/>
    <w:rsid w:val="005D271D"/>
    <w:rsid w:val="005D2AD6"/>
    <w:rsid w:val="005D2FE5"/>
    <w:rsid w:val="005D318D"/>
    <w:rsid w:val="005D31B4"/>
    <w:rsid w:val="005D352F"/>
    <w:rsid w:val="005D356B"/>
    <w:rsid w:val="005D3AF3"/>
    <w:rsid w:val="005D4D5A"/>
    <w:rsid w:val="005D4F69"/>
    <w:rsid w:val="005D502A"/>
    <w:rsid w:val="005D5892"/>
    <w:rsid w:val="005D5B1E"/>
    <w:rsid w:val="005D5C74"/>
    <w:rsid w:val="005D5FF5"/>
    <w:rsid w:val="005D6A0A"/>
    <w:rsid w:val="005D6A37"/>
    <w:rsid w:val="005D6B4C"/>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3D6D"/>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0C4"/>
    <w:rsid w:val="005F13DA"/>
    <w:rsid w:val="005F1A0E"/>
    <w:rsid w:val="005F1E27"/>
    <w:rsid w:val="005F1EF2"/>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EB2"/>
    <w:rsid w:val="005F4F35"/>
    <w:rsid w:val="005F4FD2"/>
    <w:rsid w:val="005F5032"/>
    <w:rsid w:val="005F50F6"/>
    <w:rsid w:val="005F52E5"/>
    <w:rsid w:val="005F5A9C"/>
    <w:rsid w:val="005F61D8"/>
    <w:rsid w:val="005F63CE"/>
    <w:rsid w:val="005F64A2"/>
    <w:rsid w:val="005F6793"/>
    <w:rsid w:val="005F687D"/>
    <w:rsid w:val="005F6A6E"/>
    <w:rsid w:val="005F6C64"/>
    <w:rsid w:val="005F790E"/>
    <w:rsid w:val="005F7BDA"/>
    <w:rsid w:val="005F7D32"/>
    <w:rsid w:val="005F7EB7"/>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20D"/>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07C73"/>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103"/>
    <w:rsid w:val="006201AF"/>
    <w:rsid w:val="0062055B"/>
    <w:rsid w:val="0062071D"/>
    <w:rsid w:val="00620F16"/>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1C6B"/>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2B8"/>
    <w:rsid w:val="0063497C"/>
    <w:rsid w:val="00634D3D"/>
    <w:rsid w:val="00634F15"/>
    <w:rsid w:val="00634F20"/>
    <w:rsid w:val="00636464"/>
    <w:rsid w:val="006364C7"/>
    <w:rsid w:val="00636A27"/>
    <w:rsid w:val="00636AB8"/>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6D"/>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5A1"/>
    <w:rsid w:val="006537BD"/>
    <w:rsid w:val="006537CB"/>
    <w:rsid w:val="00653AD8"/>
    <w:rsid w:val="00654A5C"/>
    <w:rsid w:val="00654B3D"/>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1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551"/>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33AE"/>
    <w:rsid w:val="0067342E"/>
    <w:rsid w:val="00673554"/>
    <w:rsid w:val="00673CF5"/>
    <w:rsid w:val="006740A5"/>
    <w:rsid w:val="0067429C"/>
    <w:rsid w:val="0067440A"/>
    <w:rsid w:val="00674F3B"/>
    <w:rsid w:val="00675064"/>
    <w:rsid w:val="0067525E"/>
    <w:rsid w:val="006753C3"/>
    <w:rsid w:val="006754F5"/>
    <w:rsid w:val="00676034"/>
    <w:rsid w:val="00676554"/>
    <w:rsid w:val="00676A6B"/>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1F28"/>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2EB2"/>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138"/>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6DDB"/>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6B3"/>
    <w:rsid w:val="006C79BF"/>
    <w:rsid w:val="006C7B6C"/>
    <w:rsid w:val="006C7EC7"/>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31A"/>
    <w:rsid w:val="006D5547"/>
    <w:rsid w:val="006D5966"/>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56"/>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03A"/>
    <w:rsid w:val="006F3247"/>
    <w:rsid w:val="006F33E4"/>
    <w:rsid w:val="006F347B"/>
    <w:rsid w:val="006F3515"/>
    <w:rsid w:val="006F379C"/>
    <w:rsid w:val="006F390C"/>
    <w:rsid w:val="006F3E12"/>
    <w:rsid w:val="006F41C7"/>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2BD2"/>
    <w:rsid w:val="00703368"/>
    <w:rsid w:val="00703932"/>
    <w:rsid w:val="00704A70"/>
    <w:rsid w:val="00704D4A"/>
    <w:rsid w:val="0070531F"/>
    <w:rsid w:val="007054FD"/>
    <w:rsid w:val="00705813"/>
    <w:rsid w:val="00705A46"/>
    <w:rsid w:val="00705C9C"/>
    <w:rsid w:val="00705CB5"/>
    <w:rsid w:val="007063E1"/>
    <w:rsid w:val="007066AC"/>
    <w:rsid w:val="00706741"/>
    <w:rsid w:val="00706C2A"/>
    <w:rsid w:val="00707034"/>
    <w:rsid w:val="00707583"/>
    <w:rsid w:val="0070793C"/>
    <w:rsid w:val="007079BA"/>
    <w:rsid w:val="00707A88"/>
    <w:rsid w:val="00707D6D"/>
    <w:rsid w:val="0071045B"/>
    <w:rsid w:val="00710559"/>
    <w:rsid w:val="007105C8"/>
    <w:rsid w:val="0071075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89"/>
    <w:rsid w:val="007266E5"/>
    <w:rsid w:val="007268FB"/>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4FD7"/>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1E7"/>
    <w:rsid w:val="00740538"/>
    <w:rsid w:val="007407F5"/>
    <w:rsid w:val="007409C7"/>
    <w:rsid w:val="00740B91"/>
    <w:rsid w:val="00740D77"/>
    <w:rsid w:val="0074192A"/>
    <w:rsid w:val="00741A9D"/>
    <w:rsid w:val="00741B0C"/>
    <w:rsid w:val="00741DC7"/>
    <w:rsid w:val="00741DCC"/>
    <w:rsid w:val="00742263"/>
    <w:rsid w:val="00742341"/>
    <w:rsid w:val="00742CC8"/>
    <w:rsid w:val="00742DD0"/>
    <w:rsid w:val="00743331"/>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2B1"/>
    <w:rsid w:val="007466A4"/>
    <w:rsid w:val="007466F1"/>
    <w:rsid w:val="00746723"/>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185"/>
    <w:rsid w:val="00755259"/>
    <w:rsid w:val="00755510"/>
    <w:rsid w:val="007555DE"/>
    <w:rsid w:val="0075570A"/>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8CB"/>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82D"/>
    <w:rsid w:val="00785A71"/>
    <w:rsid w:val="00785A88"/>
    <w:rsid w:val="0078628F"/>
    <w:rsid w:val="007863E0"/>
    <w:rsid w:val="007865F5"/>
    <w:rsid w:val="00786CB3"/>
    <w:rsid w:val="00786D76"/>
    <w:rsid w:val="00786DD7"/>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854"/>
    <w:rsid w:val="007A0903"/>
    <w:rsid w:val="007A0AA3"/>
    <w:rsid w:val="007A11E8"/>
    <w:rsid w:val="007A1610"/>
    <w:rsid w:val="007A181D"/>
    <w:rsid w:val="007A1E35"/>
    <w:rsid w:val="007A2489"/>
    <w:rsid w:val="007A25D6"/>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6F8"/>
    <w:rsid w:val="007B094D"/>
    <w:rsid w:val="007B0A63"/>
    <w:rsid w:val="007B11D4"/>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6B7"/>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814"/>
    <w:rsid w:val="007D1938"/>
    <w:rsid w:val="007D20F5"/>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354"/>
    <w:rsid w:val="007F0A99"/>
    <w:rsid w:val="007F105C"/>
    <w:rsid w:val="007F1150"/>
    <w:rsid w:val="007F15C8"/>
    <w:rsid w:val="007F1909"/>
    <w:rsid w:val="007F1CBA"/>
    <w:rsid w:val="007F1E83"/>
    <w:rsid w:val="007F246D"/>
    <w:rsid w:val="007F2A38"/>
    <w:rsid w:val="007F2CA8"/>
    <w:rsid w:val="007F33EB"/>
    <w:rsid w:val="007F33F1"/>
    <w:rsid w:val="007F34FC"/>
    <w:rsid w:val="007F3B2F"/>
    <w:rsid w:val="007F3D81"/>
    <w:rsid w:val="007F3F96"/>
    <w:rsid w:val="007F4C4F"/>
    <w:rsid w:val="007F4E92"/>
    <w:rsid w:val="007F5406"/>
    <w:rsid w:val="007F5442"/>
    <w:rsid w:val="007F555E"/>
    <w:rsid w:val="007F598D"/>
    <w:rsid w:val="007F5B5C"/>
    <w:rsid w:val="007F5DC6"/>
    <w:rsid w:val="007F6763"/>
    <w:rsid w:val="007F695B"/>
    <w:rsid w:val="007F747F"/>
    <w:rsid w:val="007F7CAD"/>
    <w:rsid w:val="0080010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1E"/>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09"/>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48"/>
    <w:rsid w:val="00813C53"/>
    <w:rsid w:val="00813E0F"/>
    <w:rsid w:val="00814341"/>
    <w:rsid w:val="0081438F"/>
    <w:rsid w:val="008143F7"/>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2F9A"/>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BE8"/>
    <w:rsid w:val="00826DD4"/>
    <w:rsid w:val="00826FBC"/>
    <w:rsid w:val="008271D4"/>
    <w:rsid w:val="008275B3"/>
    <w:rsid w:val="00827A15"/>
    <w:rsid w:val="00827B4F"/>
    <w:rsid w:val="00827FAD"/>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5DE"/>
    <w:rsid w:val="00837B78"/>
    <w:rsid w:val="00840208"/>
    <w:rsid w:val="00840696"/>
    <w:rsid w:val="0084089A"/>
    <w:rsid w:val="00840D2E"/>
    <w:rsid w:val="00840E65"/>
    <w:rsid w:val="00841011"/>
    <w:rsid w:val="00841462"/>
    <w:rsid w:val="00841737"/>
    <w:rsid w:val="008417B8"/>
    <w:rsid w:val="00841AFD"/>
    <w:rsid w:val="00841B9D"/>
    <w:rsid w:val="00842D2B"/>
    <w:rsid w:val="008433BB"/>
    <w:rsid w:val="0084340E"/>
    <w:rsid w:val="00843888"/>
    <w:rsid w:val="00843938"/>
    <w:rsid w:val="00843959"/>
    <w:rsid w:val="0084420C"/>
    <w:rsid w:val="0084466C"/>
    <w:rsid w:val="00844AF0"/>
    <w:rsid w:val="008451C6"/>
    <w:rsid w:val="00845502"/>
    <w:rsid w:val="0084555B"/>
    <w:rsid w:val="0084562C"/>
    <w:rsid w:val="00845BFF"/>
    <w:rsid w:val="00845D6E"/>
    <w:rsid w:val="0084607E"/>
    <w:rsid w:val="00846242"/>
    <w:rsid w:val="0084645E"/>
    <w:rsid w:val="00846B59"/>
    <w:rsid w:val="00846DD0"/>
    <w:rsid w:val="00846DD7"/>
    <w:rsid w:val="0084705B"/>
    <w:rsid w:val="008470F2"/>
    <w:rsid w:val="0084751E"/>
    <w:rsid w:val="00847883"/>
    <w:rsid w:val="00847DC6"/>
    <w:rsid w:val="00847F36"/>
    <w:rsid w:val="008505F1"/>
    <w:rsid w:val="00850757"/>
    <w:rsid w:val="008508FE"/>
    <w:rsid w:val="00851241"/>
    <w:rsid w:val="008512EC"/>
    <w:rsid w:val="00851413"/>
    <w:rsid w:val="0085145F"/>
    <w:rsid w:val="00851856"/>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AEA"/>
    <w:rsid w:val="00862B9A"/>
    <w:rsid w:val="00862D31"/>
    <w:rsid w:val="00862DA8"/>
    <w:rsid w:val="00862E40"/>
    <w:rsid w:val="00862F75"/>
    <w:rsid w:val="00862F9C"/>
    <w:rsid w:val="00863752"/>
    <w:rsid w:val="0086375E"/>
    <w:rsid w:val="00863949"/>
    <w:rsid w:val="00864043"/>
    <w:rsid w:val="00864662"/>
    <w:rsid w:val="008657AB"/>
    <w:rsid w:val="00865C05"/>
    <w:rsid w:val="00865DA2"/>
    <w:rsid w:val="0086665A"/>
    <w:rsid w:val="0086693C"/>
    <w:rsid w:val="00866D5F"/>
    <w:rsid w:val="00866E26"/>
    <w:rsid w:val="0086715C"/>
    <w:rsid w:val="0086780A"/>
    <w:rsid w:val="00867941"/>
    <w:rsid w:val="00867A03"/>
    <w:rsid w:val="00867E56"/>
    <w:rsid w:val="00870375"/>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68"/>
    <w:rsid w:val="00875ED7"/>
    <w:rsid w:val="00876808"/>
    <w:rsid w:val="00876B1F"/>
    <w:rsid w:val="00876B97"/>
    <w:rsid w:val="00876BA5"/>
    <w:rsid w:val="00876FC3"/>
    <w:rsid w:val="008770F5"/>
    <w:rsid w:val="00877275"/>
    <w:rsid w:val="0087731A"/>
    <w:rsid w:val="0087782F"/>
    <w:rsid w:val="00877926"/>
    <w:rsid w:val="00877979"/>
    <w:rsid w:val="00877BFC"/>
    <w:rsid w:val="00877CDF"/>
    <w:rsid w:val="008800D4"/>
    <w:rsid w:val="0088019C"/>
    <w:rsid w:val="0088091F"/>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75A"/>
    <w:rsid w:val="0088479B"/>
    <w:rsid w:val="00884A6F"/>
    <w:rsid w:val="00884A90"/>
    <w:rsid w:val="00884C5A"/>
    <w:rsid w:val="00884ED0"/>
    <w:rsid w:val="00884EDB"/>
    <w:rsid w:val="008856FE"/>
    <w:rsid w:val="008857A8"/>
    <w:rsid w:val="00885F24"/>
    <w:rsid w:val="00885FAF"/>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5D1"/>
    <w:rsid w:val="00897D88"/>
    <w:rsid w:val="008A046C"/>
    <w:rsid w:val="008A05B6"/>
    <w:rsid w:val="008A06A7"/>
    <w:rsid w:val="008A09A7"/>
    <w:rsid w:val="008A0D6A"/>
    <w:rsid w:val="008A133A"/>
    <w:rsid w:val="008A1431"/>
    <w:rsid w:val="008A1692"/>
    <w:rsid w:val="008A1C4F"/>
    <w:rsid w:val="008A1D54"/>
    <w:rsid w:val="008A1E99"/>
    <w:rsid w:val="008A24AA"/>
    <w:rsid w:val="008A26EA"/>
    <w:rsid w:val="008A2910"/>
    <w:rsid w:val="008A3125"/>
    <w:rsid w:val="008A31D2"/>
    <w:rsid w:val="008A3608"/>
    <w:rsid w:val="008A373B"/>
    <w:rsid w:val="008A3A03"/>
    <w:rsid w:val="008A3B91"/>
    <w:rsid w:val="008A476C"/>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3D7"/>
    <w:rsid w:val="008B2EC8"/>
    <w:rsid w:val="008B2F2D"/>
    <w:rsid w:val="008B304A"/>
    <w:rsid w:val="008B3765"/>
    <w:rsid w:val="008B3C1C"/>
    <w:rsid w:val="008B4227"/>
    <w:rsid w:val="008B4C55"/>
    <w:rsid w:val="008B4D3E"/>
    <w:rsid w:val="008B4D69"/>
    <w:rsid w:val="008B4D9D"/>
    <w:rsid w:val="008B5701"/>
    <w:rsid w:val="008B5DAB"/>
    <w:rsid w:val="008B603C"/>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CF"/>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5DD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2E94"/>
    <w:rsid w:val="008D31AA"/>
    <w:rsid w:val="008D355C"/>
    <w:rsid w:val="008D4A2A"/>
    <w:rsid w:val="008D4AAF"/>
    <w:rsid w:val="008D4AD9"/>
    <w:rsid w:val="008D4B36"/>
    <w:rsid w:val="008D4D56"/>
    <w:rsid w:val="008D50DF"/>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5EF"/>
    <w:rsid w:val="008E0917"/>
    <w:rsid w:val="008E0A2D"/>
    <w:rsid w:val="008E0CC8"/>
    <w:rsid w:val="008E0DB1"/>
    <w:rsid w:val="008E10FE"/>
    <w:rsid w:val="008E12C0"/>
    <w:rsid w:val="008E1552"/>
    <w:rsid w:val="008E17F4"/>
    <w:rsid w:val="008E25DF"/>
    <w:rsid w:val="008E263A"/>
    <w:rsid w:val="008E26C8"/>
    <w:rsid w:val="008E289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5D5"/>
    <w:rsid w:val="008F4A2D"/>
    <w:rsid w:val="008F54D0"/>
    <w:rsid w:val="008F5D60"/>
    <w:rsid w:val="008F64FF"/>
    <w:rsid w:val="008F6592"/>
    <w:rsid w:val="008F6957"/>
    <w:rsid w:val="008F69DD"/>
    <w:rsid w:val="008F722F"/>
    <w:rsid w:val="008F764B"/>
    <w:rsid w:val="0090021F"/>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CD6"/>
    <w:rsid w:val="00905228"/>
    <w:rsid w:val="009056FB"/>
    <w:rsid w:val="009058D2"/>
    <w:rsid w:val="00906411"/>
    <w:rsid w:val="00906821"/>
    <w:rsid w:val="00906CB1"/>
    <w:rsid w:val="0090730C"/>
    <w:rsid w:val="00907520"/>
    <w:rsid w:val="0090763E"/>
    <w:rsid w:val="00907725"/>
    <w:rsid w:val="00907819"/>
    <w:rsid w:val="00907EF6"/>
    <w:rsid w:val="00907F2C"/>
    <w:rsid w:val="00907FA6"/>
    <w:rsid w:val="00910494"/>
    <w:rsid w:val="009108E9"/>
    <w:rsid w:val="00910AD8"/>
    <w:rsid w:val="00911712"/>
    <w:rsid w:val="00911B7A"/>
    <w:rsid w:val="0091230A"/>
    <w:rsid w:val="00912498"/>
    <w:rsid w:val="00912604"/>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48"/>
    <w:rsid w:val="009229B1"/>
    <w:rsid w:val="00922A5F"/>
    <w:rsid w:val="00922CFF"/>
    <w:rsid w:val="00922F12"/>
    <w:rsid w:val="00923742"/>
    <w:rsid w:val="00923827"/>
    <w:rsid w:val="00923872"/>
    <w:rsid w:val="00923C5D"/>
    <w:rsid w:val="00923CF8"/>
    <w:rsid w:val="00923EFF"/>
    <w:rsid w:val="00923F55"/>
    <w:rsid w:val="00924005"/>
    <w:rsid w:val="0092417C"/>
    <w:rsid w:val="00924321"/>
    <w:rsid w:val="009247A6"/>
    <w:rsid w:val="00924896"/>
    <w:rsid w:val="00924927"/>
    <w:rsid w:val="00924A23"/>
    <w:rsid w:val="00925447"/>
    <w:rsid w:val="0092574F"/>
    <w:rsid w:val="00925AC9"/>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5C"/>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6E06"/>
    <w:rsid w:val="00947083"/>
    <w:rsid w:val="0094749B"/>
    <w:rsid w:val="009474DA"/>
    <w:rsid w:val="0094754E"/>
    <w:rsid w:val="00947679"/>
    <w:rsid w:val="009478FE"/>
    <w:rsid w:val="00947FCF"/>
    <w:rsid w:val="009500A2"/>
    <w:rsid w:val="0095115B"/>
    <w:rsid w:val="0095166F"/>
    <w:rsid w:val="009516F7"/>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26A"/>
    <w:rsid w:val="00954473"/>
    <w:rsid w:val="0095468D"/>
    <w:rsid w:val="00954692"/>
    <w:rsid w:val="0095494C"/>
    <w:rsid w:val="00954F88"/>
    <w:rsid w:val="009551A8"/>
    <w:rsid w:val="00955CDC"/>
    <w:rsid w:val="00955FD1"/>
    <w:rsid w:val="009560A8"/>
    <w:rsid w:val="009560DC"/>
    <w:rsid w:val="00956689"/>
    <w:rsid w:val="00957263"/>
    <w:rsid w:val="00960991"/>
    <w:rsid w:val="00960AC5"/>
    <w:rsid w:val="00960B06"/>
    <w:rsid w:val="00960C3F"/>
    <w:rsid w:val="00960D7B"/>
    <w:rsid w:val="00960DCC"/>
    <w:rsid w:val="00960E95"/>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041"/>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BF"/>
    <w:rsid w:val="009673CD"/>
    <w:rsid w:val="009676F3"/>
    <w:rsid w:val="00967C5E"/>
    <w:rsid w:val="00967CAE"/>
    <w:rsid w:val="00970A4F"/>
    <w:rsid w:val="00970B8B"/>
    <w:rsid w:val="00970C01"/>
    <w:rsid w:val="0097165A"/>
    <w:rsid w:val="009717AA"/>
    <w:rsid w:val="00971D1B"/>
    <w:rsid w:val="00971D61"/>
    <w:rsid w:val="009722F1"/>
    <w:rsid w:val="00972A19"/>
    <w:rsid w:val="00972C4A"/>
    <w:rsid w:val="0097303C"/>
    <w:rsid w:val="009732AD"/>
    <w:rsid w:val="0097374F"/>
    <w:rsid w:val="00973D0A"/>
    <w:rsid w:val="00973E18"/>
    <w:rsid w:val="00974479"/>
    <w:rsid w:val="00974BC8"/>
    <w:rsid w:val="00974E72"/>
    <w:rsid w:val="00975256"/>
    <w:rsid w:val="009753C5"/>
    <w:rsid w:val="0097558D"/>
    <w:rsid w:val="00975768"/>
    <w:rsid w:val="009757EF"/>
    <w:rsid w:val="009759C0"/>
    <w:rsid w:val="00975C71"/>
    <w:rsid w:val="00975EFD"/>
    <w:rsid w:val="00975F5F"/>
    <w:rsid w:val="009761A0"/>
    <w:rsid w:val="009764FD"/>
    <w:rsid w:val="00976AC6"/>
    <w:rsid w:val="00976BCF"/>
    <w:rsid w:val="00977011"/>
    <w:rsid w:val="00977C3E"/>
    <w:rsid w:val="00977D9D"/>
    <w:rsid w:val="00980526"/>
    <w:rsid w:val="00980834"/>
    <w:rsid w:val="009808E8"/>
    <w:rsid w:val="009809E7"/>
    <w:rsid w:val="00980B7F"/>
    <w:rsid w:val="009812A3"/>
    <w:rsid w:val="009814E3"/>
    <w:rsid w:val="009816D9"/>
    <w:rsid w:val="00981BEC"/>
    <w:rsid w:val="00981CC2"/>
    <w:rsid w:val="00981DFA"/>
    <w:rsid w:val="00982396"/>
    <w:rsid w:val="00982758"/>
    <w:rsid w:val="00983961"/>
    <w:rsid w:val="00984052"/>
    <w:rsid w:val="009846AF"/>
    <w:rsid w:val="009847D1"/>
    <w:rsid w:val="0098487E"/>
    <w:rsid w:val="00984AED"/>
    <w:rsid w:val="00984CA7"/>
    <w:rsid w:val="00984E6C"/>
    <w:rsid w:val="00984F91"/>
    <w:rsid w:val="00985174"/>
    <w:rsid w:val="009851C0"/>
    <w:rsid w:val="0098544E"/>
    <w:rsid w:val="0098571A"/>
    <w:rsid w:val="00985C29"/>
    <w:rsid w:val="00985E97"/>
    <w:rsid w:val="009862C9"/>
    <w:rsid w:val="009863DE"/>
    <w:rsid w:val="00986551"/>
    <w:rsid w:val="0098658A"/>
    <w:rsid w:val="00986B52"/>
    <w:rsid w:val="00986BF6"/>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09B"/>
    <w:rsid w:val="00991287"/>
    <w:rsid w:val="00991370"/>
    <w:rsid w:val="00991577"/>
    <w:rsid w:val="00991695"/>
    <w:rsid w:val="00991822"/>
    <w:rsid w:val="0099183F"/>
    <w:rsid w:val="00991BA0"/>
    <w:rsid w:val="00992113"/>
    <w:rsid w:val="0099261B"/>
    <w:rsid w:val="009927F0"/>
    <w:rsid w:val="00992D91"/>
    <w:rsid w:val="00992F02"/>
    <w:rsid w:val="0099332C"/>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8F4"/>
    <w:rsid w:val="0099699A"/>
    <w:rsid w:val="009974CA"/>
    <w:rsid w:val="00997746"/>
    <w:rsid w:val="009A07CA"/>
    <w:rsid w:val="009A0E69"/>
    <w:rsid w:val="009A101D"/>
    <w:rsid w:val="009A125B"/>
    <w:rsid w:val="009A14EB"/>
    <w:rsid w:val="009A16BB"/>
    <w:rsid w:val="009A18AB"/>
    <w:rsid w:val="009A1A5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80D"/>
    <w:rsid w:val="009A3B6D"/>
    <w:rsid w:val="009A4024"/>
    <w:rsid w:val="009A416D"/>
    <w:rsid w:val="009A4263"/>
    <w:rsid w:val="009A4B50"/>
    <w:rsid w:val="009A5EC0"/>
    <w:rsid w:val="009A62ED"/>
    <w:rsid w:val="009A635C"/>
    <w:rsid w:val="009A6653"/>
    <w:rsid w:val="009A6BCF"/>
    <w:rsid w:val="009A77DC"/>
    <w:rsid w:val="009A7A1F"/>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E9A"/>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0E32"/>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556"/>
    <w:rsid w:val="009C5AC6"/>
    <w:rsid w:val="009C5B93"/>
    <w:rsid w:val="009C5E31"/>
    <w:rsid w:val="009C5EB3"/>
    <w:rsid w:val="009C60AA"/>
    <w:rsid w:val="009C6483"/>
    <w:rsid w:val="009C65AA"/>
    <w:rsid w:val="009C6797"/>
    <w:rsid w:val="009C67BD"/>
    <w:rsid w:val="009C6C94"/>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B84"/>
    <w:rsid w:val="009D504E"/>
    <w:rsid w:val="009D5318"/>
    <w:rsid w:val="009D5380"/>
    <w:rsid w:val="009D651C"/>
    <w:rsid w:val="009D68B3"/>
    <w:rsid w:val="009D6914"/>
    <w:rsid w:val="009D6C79"/>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D51"/>
    <w:rsid w:val="009E4EDB"/>
    <w:rsid w:val="009E5A2F"/>
    <w:rsid w:val="009E5A86"/>
    <w:rsid w:val="009E63D5"/>
    <w:rsid w:val="009E68B4"/>
    <w:rsid w:val="009E6E98"/>
    <w:rsid w:val="009E6E9B"/>
    <w:rsid w:val="009E792E"/>
    <w:rsid w:val="009F062A"/>
    <w:rsid w:val="009F0BDB"/>
    <w:rsid w:val="009F1503"/>
    <w:rsid w:val="009F1553"/>
    <w:rsid w:val="009F1726"/>
    <w:rsid w:val="009F1990"/>
    <w:rsid w:val="009F1A07"/>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D5"/>
    <w:rsid w:val="00A01A07"/>
    <w:rsid w:val="00A01AE4"/>
    <w:rsid w:val="00A01CA6"/>
    <w:rsid w:val="00A020BD"/>
    <w:rsid w:val="00A0257B"/>
    <w:rsid w:val="00A026CC"/>
    <w:rsid w:val="00A0289C"/>
    <w:rsid w:val="00A02C60"/>
    <w:rsid w:val="00A0300D"/>
    <w:rsid w:val="00A038B5"/>
    <w:rsid w:val="00A0414F"/>
    <w:rsid w:val="00A042E1"/>
    <w:rsid w:val="00A04926"/>
    <w:rsid w:val="00A04AD6"/>
    <w:rsid w:val="00A05087"/>
    <w:rsid w:val="00A0550C"/>
    <w:rsid w:val="00A05539"/>
    <w:rsid w:val="00A05578"/>
    <w:rsid w:val="00A0595D"/>
    <w:rsid w:val="00A065B4"/>
    <w:rsid w:val="00A068E2"/>
    <w:rsid w:val="00A06AC6"/>
    <w:rsid w:val="00A06D7E"/>
    <w:rsid w:val="00A06DD8"/>
    <w:rsid w:val="00A06E60"/>
    <w:rsid w:val="00A06FE9"/>
    <w:rsid w:val="00A073FE"/>
    <w:rsid w:val="00A07515"/>
    <w:rsid w:val="00A07666"/>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3FC9"/>
    <w:rsid w:val="00A141D4"/>
    <w:rsid w:val="00A143AB"/>
    <w:rsid w:val="00A1462B"/>
    <w:rsid w:val="00A149A2"/>
    <w:rsid w:val="00A15026"/>
    <w:rsid w:val="00A150EC"/>
    <w:rsid w:val="00A152BB"/>
    <w:rsid w:val="00A15749"/>
    <w:rsid w:val="00A15F4B"/>
    <w:rsid w:val="00A1615F"/>
    <w:rsid w:val="00A165AB"/>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4E0"/>
    <w:rsid w:val="00A22991"/>
    <w:rsid w:val="00A22B9F"/>
    <w:rsid w:val="00A23059"/>
    <w:rsid w:val="00A231E5"/>
    <w:rsid w:val="00A231F8"/>
    <w:rsid w:val="00A234B5"/>
    <w:rsid w:val="00A23FC9"/>
    <w:rsid w:val="00A24462"/>
    <w:rsid w:val="00A249EA"/>
    <w:rsid w:val="00A24AAC"/>
    <w:rsid w:val="00A24D1E"/>
    <w:rsid w:val="00A24FB1"/>
    <w:rsid w:val="00A25024"/>
    <w:rsid w:val="00A251D5"/>
    <w:rsid w:val="00A2533F"/>
    <w:rsid w:val="00A25639"/>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320"/>
    <w:rsid w:val="00A366DF"/>
    <w:rsid w:val="00A36820"/>
    <w:rsid w:val="00A36C06"/>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82E"/>
    <w:rsid w:val="00A4395F"/>
    <w:rsid w:val="00A43ADA"/>
    <w:rsid w:val="00A43D9C"/>
    <w:rsid w:val="00A43E39"/>
    <w:rsid w:val="00A4405D"/>
    <w:rsid w:val="00A4421B"/>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0D3F"/>
    <w:rsid w:val="00A51044"/>
    <w:rsid w:val="00A51357"/>
    <w:rsid w:val="00A5184F"/>
    <w:rsid w:val="00A5187B"/>
    <w:rsid w:val="00A51887"/>
    <w:rsid w:val="00A51BFB"/>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57926"/>
    <w:rsid w:val="00A6003E"/>
    <w:rsid w:val="00A6045E"/>
    <w:rsid w:val="00A607C2"/>
    <w:rsid w:val="00A618F7"/>
    <w:rsid w:val="00A62AA0"/>
    <w:rsid w:val="00A62EB4"/>
    <w:rsid w:val="00A6304A"/>
    <w:rsid w:val="00A63ABF"/>
    <w:rsid w:val="00A63C59"/>
    <w:rsid w:val="00A63CA0"/>
    <w:rsid w:val="00A63EA9"/>
    <w:rsid w:val="00A6443A"/>
    <w:rsid w:val="00A649D9"/>
    <w:rsid w:val="00A64C13"/>
    <w:rsid w:val="00A64F1A"/>
    <w:rsid w:val="00A6574F"/>
    <w:rsid w:val="00A65B56"/>
    <w:rsid w:val="00A65F3D"/>
    <w:rsid w:val="00A661F2"/>
    <w:rsid w:val="00A663AF"/>
    <w:rsid w:val="00A667AC"/>
    <w:rsid w:val="00A66AD4"/>
    <w:rsid w:val="00A6732F"/>
    <w:rsid w:val="00A67C8B"/>
    <w:rsid w:val="00A70206"/>
    <w:rsid w:val="00A70233"/>
    <w:rsid w:val="00A70C5D"/>
    <w:rsid w:val="00A70D6B"/>
    <w:rsid w:val="00A70E4B"/>
    <w:rsid w:val="00A710E2"/>
    <w:rsid w:val="00A710F0"/>
    <w:rsid w:val="00A713E1"/>
    <w:rsid w:val="00A715B2"/>
    <w:rsid w:val="00A71E2C"/>
    <w:rsid w:val="00A72102"/>
    <w:rsid w:val="00A7241F"/>
    <w:rsid w:val="00A7293B"/>
    <w:rsid w:val="00A72DBF"/>
    <w:rsid w:val="00A73023"/>
    <w:rsid w:val="00A7307C"/>
    <w:rsid w:val="00A73217"/>
    <w:rsid w:val="00A73761"/>
    <w:rsid w:val="00A737D1"/>
    <w:rsid w:val="00A73A52"/>
    <w:rsid w:val="00A73AE0"/>
    <w:rsid w:val="00A73C61"/>
    <w:rsid w:val="00A73D05"/>
    <w:rsid w:val="00A73E5E"/>
    <w:rsid w:val="00A74024"/>
    <w:rsid w:val="00A7409B"/>
    <w:rsid w:val="00A743C4"/>
    <w:rsid w:val="00A743EF"/>
    <w:rsid w:val="00A7472D"/>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3F04"/>
    <w:rsid w:val="00A844DB"/>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1D9"/>
    <w:rsid w:val="00A938CF"/>
    <w:rsid w:val="00A93D50"/>
    <w:rsid w:val="00A9402B"/>
    <w:rsid w:val="00A944A0"/>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26"/>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CAE"/>
    <w:rsid w:val="00AA7D37"/>
    <w:rsid w:val="00AA7E33"/>
    <w:rsid w:val="00AB0B65"/>
    <w:rsid w:val="00AB0BC6"/>
    <w:rsid w:val="00AB0C9F"/>
    <w:rsid w:val="00AB0E94"/>
    <w:rsid w:val="00AB1A44"/>
    <w:rsid w:val="00AB1BAC"/>
    <w:rsid w:val="00AB1FF1"/>
    <w:rsid w:val="00AB2119"/>
    <w:rsid w:val="00AB26A6"/>
    <w:rsid w:val="00AB2F38"/>
    <w:rsid w:val="00AB3145"/>
    <w:rsid w:val="00AB329D"/>
    <w:rsid w:val="00AB3709"/>
    <w:rsid w:val="00AB3A84"/>
    <w:rsid w:val="00AB45BF"/>
    <w:rsid w:val="00AB4ED6"/>
    <w:rsid w:val="00AB5157"/>
    <w:rsid w:val="00AB536D"/>
    <w:rsid w:val="00AB542E"/>
    <w:rsid w:val="00AB5D7A"/>
    <w:rsid w:val="00AB5E67"/>
    <w:rsid w:val="00AB6361"/>
    <w:rsid w:val="00AB63E9"/>
    <w:rsid w:val="00AB6B48"/>
    <w:rsid w:val="00AB6BF1"/>
    <w:rsid w:val="00AB6C80"/>
    <w:rsid w:val="00AB6F04"/>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A44"/>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6EB2"/>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87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A6"/>
    <w:rsid w:val="00AF40C9"/>
    <w:rsid w:val="00AF469D"/>
    <w:rsid w:val="00AF47ED"/>
    <w:rsid w:val="00AF48F6"/>
    <w:rsid w:val="00AF501E"/>
    <w:rsid w:val="00AF5159"/>
    <w:rsid w:val="00AF535D"/>
    <w:rsid w:val="00AF546E"/>
    <w:rsid w:val="00AF5549"/>
    <w:rsid w:val="00AF5941"/>
    <w:rsid w:val="00AF5AE4"/>
    <w:rsid w:val="00AF5E6B"/>
    <w:rsid w:val="00AF696A"/>
    <w:rsid w:val="00AF7251"/>
    <w:rsid w:val="00AF73DC"/>
    <w:rsid w:val="00AF795C"/>
    <w:rsid w:val="00AF7C6C"/>
    <w:rsid w:val="00AF7F81"/>
    <w:rsid w:val="00AF7FD4"/>
    <w:rsid w:val="00B00A64"/>
    <w:rsid w:val="00B01057"/>
    <w:rsid w:val="00B017FB"/>
    <w:rsid w:val="00B01854"/>
    <w:rsid w:val="00B01DCB"/>
    <w:rsid w:val="00B01EBC"/>
    <w:rsid w:val="00B023A9"/>
    <w:rsid w:val="00B0270D"/>
    <w:rsid w:val="00B02CF5"/>
    <w:rsid w:val="00B02DA1"/>
    <w:rsid w:val="00B032E0"/>
    <w:rsid w:val="00B0404F"/>
    <w:rsid w:val="00B040A5"/>
    <w:rsid w:val="00B0422D"/>
    <w:rsid w:val="00B04507"/>
    <w:rsid w:val="00B04AE1"/>
    <w:rsid w:val="00B04B1A"/>
    <w:rsid w:val="00B04C1E"/>
    <w:rsid w:val="00B04E55"/>
    <w:rsid w:val="00B051D9"/>
    <w:rsid w:val="00B05553"/>
    <w:rsid w:val="00B05A03"/>
    <w:rsid w:val="00B060F4"/>
    <w:rsid w:val="00B068BB"/>
    <w:rsid w:val="00B06AC6"/>
    <w:rsid w:val="00B06C94"/>
    <w:rsid w:val="00B06D6D"/>
    <w:rsid w:val="00B075F6"/>
    <w:rsid w:val="00B07B2B"/>
    <w:rsid w:val="00B07D28"/>
    <w:rsid w:val="00B10496"/>
    <w:rsid w:val="00B10727"/>
    <w:rsid w:val="00B111C1"/>
    <w:rsid w:val="00B113B5"/>
    <w:rsid w:val="00B11627"/>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0E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16"/>
    <w:rsid w:val="00B229DB"/>
    <w:rsid w:val="00B23032"/>
    <w:rsid w:val="00B2319A"/>
    <w:rsid w:val="00B232C5"/>
    <w:rsid w:val="00B233E6"/>
    <w:rsid w:val="00B236B5"/>
    <w:rsid w:val="00B23C44"/>
    <w:rsid w:val="00B23D23"/>
    <w:rsid w:val="00B246AD"/>
    <w:rsid w:val="00B24735"/>
    <w:rsid w:val="00B24BE6"/>
    <w:rsid w:val="00B24D9D"/>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85F"/>
    <w:rsid w:val="00B31951"/>
    <w:rsid w:val="00B31B83"/>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7FA"/>
    <w:rsid w:val="00B35C69"/>
    <w:rsid w:val="00B362BB"/>
    <w:rsid w:val="00B36586"/>
    <w:rsid w:val="00B36DEE"/>
    <w:rsid w:val="00B371E4"/>
    <w:rsid w:val="00B372E7"/>
    <w:rsid w:val="00B37878"/>
    <w:rsid w:val="00B37CC1"/>
    <w:rsid w:val="00B37E64"/>
    <w:rsid w:val="00B40A5C"/>
    <w:rsid w:val="00B40F2C"/>
    <w:rsid w:val="00B41712"/>
    <w:rsid w:val="00B41A0C"/>
    <w:rsid w:val="00B420B2"/>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57"/>
    <w:rsid w:val="00B45FDB"/>
    <w:rsid w:val="00B4684B"/>
    <w:rsid w:val="00B46B8A"/>
    <w:rsid w:val="00B475DF"/>
    <w:rsid w:val="00B477B6"/>
    <w:rsid w:val="00B47D2C"/>
    <w:rsid w:val="00B47E27"/>
    <w:rsid w:val="00B47FF9"/>
    <w:rsid w:val="00B5029F"/>
    <w:rsid w:val="00B50595"/>
    <w:rsid w:val="00B5070E"/>
    <w:rsid w:val="00B5087E"/>
    <w:rsid w:val="00B50C7A"/>
    <w:rsid w:val="00B50C92"/>
    <w:rsid w:val="00B51CCB"/>
    <w:rsid w:val="00B51DAD"/>
    <w:rsid w:val="00B51E7A"/>
    <w:rsid w:val="00B52486"/>
    <w:rsid w:val="00B52797"/>
    <w:rsid w:val="00B52A00"/>
    <w:rsid w:val="00B53211"/>
    <w:rsid w:val="00B532C5"/>
    <w:rsid w:val="00B5358A"/>
    <w:rsid w:val="00B535A2"/>
    <w:rsid w:val="00B538A6"/>
    <w:rsid w:val="00B53B30"/>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CCA"/>
    <w:rsid w:val="00B6148F"/>
    <w:rsid w:val="00B619F7"/>
    <w:rsid w:val="00B61DD7"/>
    <w:rsid w:val="00B61DDC"/>
    <w:rsid w:val="00B61E75"/>
    <w:rsid w:val="00B62B72"/>
    <w:rsid w:val="00B63E0F"/>
    <w:rsid w:val="00B6447C"/>
    <w:rsid w:val="00B6459E"/>
    <w:rsid w:val="00B64971"/>
    <w:rsid w:val="00B64C11"/>
    <w:rsid w:val="00B651AB"/>
    <w:rsid w:val="00B6538D"/>
    <w:rsid w:val="00B65605"/>
    <w:rsid w:val="00B65B63"/>
    <w:rsid w:val="00B65D1D"/>
    <w:rsid w:val="00B65D84"/>
    <w:rsid w:val="00B65DCF"/>
    <w:rsid w:val="00B65DFB"/>
    <w:rsid w:val="00B664A4"/>
    <w:rsid w:val="00B66861"/>
    <w:rsid w:val="00B66BE7"/>
    <w:rsid w:val="00B66D92"/>
    <w:rsid w:val="00B677AD"/>
    <w:rsid w:val="00B67AB1"/>
    <w:rsid w:val="00B67F4A"/>
    <w:rsid w:val="00B7023A"/>
    <w:rsid w:val="00B705D6"/>
    <w:rsid w:val="00B70E53"/>
    <w:rsid w:val="00B71655"/>
    <w:rsid w:val="00B71DC2"/>
    <w:rsid w:val="00B71E8C"/>
    <w:rsid w:val="00B71FAC"/>
    <w:rsid w:val="00B72388"/>
    <w:rsid w:val="00B724A2"/>
    <w:rsid w:val="00B72602"/>
    <w:rsid w:val="00B727CB"/>
    <w:rsid w:val="00B72D20"/>
    <w:rsid w:val="00B737CC"/>
    <w:rsid w:val="00B73CBB"/>
    <w:rsid w:val="00B73EA1"/>
    <w:rsid w:val="00B73F7A"/>
    <w:rsid w:val="00B741DC"/>
    <w:rsid w:val="00B742BD"/>
    <w:rsid w:val="00B74407"/>
    <w:rsid w:val="00B75585"/>
    <w:rsid w:val="00B755A6"/>
    <w:rsid w:val="00B760B1"/>
    <w:rsid w:val="00B7646A"/>
    <w:rsid w:val="00B76CDE"/>
    <w:rsid w:val="00B76DD1"/>
    <w:rsid w:val="00B76E3B"/>
    <w:rsid w:val="00B76F96"/>
    <w:rsid w:val="00B7732C"/>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1E8E"/>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A41"/>
    <w:rsid w:val="00B90D77"/>
    <w:rsid w:val="00B91102"/>
    <w:rsid w:val="00B91375"/>
    <w:rsid w:val="00B91594"/>
    <w:rsid w:val="00B92207"/>
    <w:rsid w:val="00B927A3"/>
    <w:rsid w:val="00B927E9"/>
    <w:rsid w:val="00B930E5"/>
    <w:rsid w:val="00B9320C"/>
    <w:rsid w:val="00B9358D"/>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44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707"/>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92A"/>
    <w:rsid w:val="00BC1B4D"/>
    <w:rsid w:val="00BC1DF3"/>
    <w:rsid w:val="00BC292B"/>
    <w:rsid w:val="00BC2968"/>
    <w:rsid w:val="00BC2A77"/>
    <w:rsid w:val="00BC30B7"/>
    <w:rsid w:val="00BC315F"/>
    <w:rsid w:val="00BC3587"/>
    <w:rsid w:val="00BC370F"/>
    <w:rsid w:val="00BC41A0"/>
    <w:rsid w:val="00BC4424"/>
    <w:rsid w:val="00BC5CB7"/>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3E94"/>
    <w:rsid w:val="00BD401D"/>
    <w:rsid w:val="00BD463F"/>
    <w:rsid w:val="00BD49DB"/>
    <w:rsid w:val="00BD4B28"/>
    <w:rsid w:val="00BD5042"/>
    <w:rsid w:val="00BD5252"/>
    <w:rsid w:val="00BD5C52"/>
    <w:rsid w:val="00BD5C66"/>
    <w:rsid w:val="00BD5D36"/>
    <w:rsid w:val="00BD5FAB"/>
    <w:rsid w:val="00BD62C8"/>
    <w:rsid w:val="00BD634A"/>
    <w:rsid w:val="00BD6740"/>
    <w:rsid w:val="00BD6AD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667"/>
    <w:rsid w:val="00BE7797"/>
    <w:rsid w:val="00BF06D7"/>
    <w:rsid w:val="00BF0C9C"/>
    <w:rsid w:val="00BF0D90"/>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696"/>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17D"/>
    <w:rsid w:val="00C014A8"/>
    <w:rsid w:val="00C014BE"/>
    <w:rsid w:val="00C01AD9"/>
    <w:rsid w:val="00C01EC5"/>
    <w:rsid w:val="00C024AC"/>
    <w:rsid w:val="00C024C6"/>
    <w:rsid w:val="00C02772"/>
    <w:rsid w:val="00C028A2"/>
    <w:rsid w:val="00C028D7"/>
    <w:rsid w:val="00C02EBF"/>
    <w:rsid w:val="00C03058"/>
    <w:rsid w:val="00C030C2"/>
    <w:rsid w:val="00C0336D"/>
    <w:rsid w:val="00C034AA"/>
    <w:rsid w:val="00C03CD0"/>
    <w:rsid w:val="00C03E55"/>
    <w:rsid w:val="00C04002"/>
    <w:rsid w:val="00C04394"/>
    <w:rsid w:val="00C04459"/>
    <w:rsid w:val="00C048D7"/>
    <w:rsid w:val="00C04BE4"/>
    <w:rsid w:val="00C058A3"/>
    <w:rsid w:val="00C05B99"/>
    <w:rsid w:val="00C05D6C"/>
    <w:rsid w:val="00C06436"/>
    <w:rsid w:val="00C066E3"/>
    <w:rsid w:val="00C069C6"/>
    <w:rsid w:val="00C07258"/>
    <w:rsid w:val="00C07760"/>
    <w:rsid w:val="00C07788"/>
    <w:rsid w:val="00C078F1"/>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A9B"/>
    <w:rsid w:val="00C26CD5"/>
    <w:rsid w:val="00C2708F"/>
    <w:rsid w:val="00C27242"/>
    <w:rsid w:val="00C274F4"/>
    <w:rsid w:val="00C3060C"/>
    <w:rsid w:val="00C308E4"/>
    <w:rsid w:val="00C3163D"/>
    <w:rsid w:val="00C31FB1"/>
    <w:rsid w:val="00C3211D"/>
    <w:rsid w:val="00C32800"/>
    <w:rsid w:val="00C32B17"/>
    <w:rsid w:val="00C32DFF"/>
    <w:rsid w:val="00C331F6"/>
    <w:rsid w:val="00C33605"/>
    <w:rsid w:val="00C33B2A"/>
    <w:rsid w:val="00C3400D"/>
    <w:rsid w:val="00C342A5"/>
    <w:rsid w:val="00C34658"/>
    <w:rsid w:val="00C348ED"/>
    <w:rsid w:val="00C349C5"/>
    <w:rsid w:val="00C34CE7"/>
    <w:rsid w:val="00C34EC9"/>
    <w:rsid w:val="00C357B8"/>
    <w:rsid w:val="00C357D0"/>
    <w:rsid w:val="00C363C9"/>
    <w:rsid w:val="00C365F9"/>
    <w:rsid w:val="00C3705B"/>
    <w:rsid w:val="00C37191"/>
    <w:rsid w:val="00C37379"/>
    <w:rsid w:val="00C3764E"/>
    <w:rsid w:val="00C37B4E"/>
    <w:rsid w:val="00C37C3D"/>
    <w:rsid w:val="00C405B3"/>
    <w:rsid w:val="00C40797"/>
    <w:rsid w:val="00C40BA5"/>
    <w:rsid w:val="00C4100C"/>
    <w:rsid w:val="00C41282"/>
    <w:rsid w:val="00C4156A"/>
    <w:rsid w:val="00C4173B"/>
    <w:rsid w:val="00C41A8C"/>
    <w:rsid w:val="00C41AEF"/>
    <w:rsid w:val="00C423D4"/>
    <w:rsid w:val="00C42948"/>
    <w:rsid w:val="00C429A2"/>
    <w:rsid w:val="00C432BA"/>
    <w:rsid w:val="00C4358E"/>
    <w:rsid w:val="00C437A8"/>
    <w:rsid w:val="00C438BD"/>
    <w:rsid w:val="00C43C23"/>
    <w:rsid w:val="00C44182"/>
    <w:rsid w:val="00C4445B"/>
    <w:rsid w:val="00C445EB"/>
    <w:rsid w:val="00C453B3"/>
    <w:rsid w:val="00C4540E"/>
    <w:rsid w:val="00C454A3"/>
    <w:rsid w:val="00C455CE"/>
    <w:rsid w:val="00C458C5"/>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2AC"/>
    <w:rsid w:val="00C6739A"/>
    <w:rsid w:val="00C674B9"/>
    <w:rsid w:val="00C67897"/>
    <w:rsid w:val="00C67955"/>
    <w:rsid w:val="00C705DB"/>
    <w:rsid w:val="00C70BCB"/>
    <w:rsid w:val="00C70C91"/>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1F"/>
    <w:rsid w:val="00C74BE0"/>
    <w:rsid w:val="00C74D7C"/>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5F"/>
    <w:rsid w:val="00C804BD"/>
    <w:rsid w:val="00C80C24"/>
    <w:rsid w:val="00C80E40"/>
    <w:rsid w:val="00C81179"/>
    <w:rsid w:val="00C814C3"/>
    <w:rsid w:val="00C81B05"/>
    <w:rsid w:val="00C81B2E"/>
    <w:rsid w:val="00C81EF5"/>
    <w:rsid w:val="00C82055"/>
    <w:rsid w:val="00C828E1"/>
    <w:rsid w:val="00C82B95"/>
    <w:rsid w:val="00C832A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4C1A"/>
    <w:rsid w:val="00C95254"/>
    <w:rsid w:val="00C9539E"/>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61C"/>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891"/>
    <w:rsid w:val="00CA7C98"/>
    <w:rsid w:val="00CA7D3F"/>
    <w:rsid w:val="00CA7F6B"/>
    <w:rsid w:val="00CB02CC"/>
    <w:rsid w:val="00CB0335"/>
    <w:rsid w:val="00CB08BB"/>
    <w:rsid w:val="00CB09E2"/>
    <w:rsid w:val="00CB0C82"/>
    <w:rsid w:val="00CB1070"/>
    <w:rsid w:val="00CB11BF"/>
    <w:rsid w:val="00CB12D2"/>
    <w:rsid w:val="00CB1886"/>
    <w:rsid w:val="00CB2A24"/>
    <w:rsid w:val="00CB2C1D"/>
    <w:rsid w:val="00CB2D76"/>
    <w:rsid w:val="00CB2EA0"/>
    <w:rsid w:val="00CB2EDB"/>
    <w:rsid w:val="00CB2FC0"/>
    <w:rsid w:val="00CB313D"/>
    <w:rsid w:val="00CB316A"/>
    <w:rsid w:val="00CB3515"/>
    <w:rsid w:val="00CB37D7"/>
    <w:rsid w:val="00CB3AD2"/>
    <w:rsid w:val="00CB4C77"/>
    <w:rsid w:val="00CB4D5C"/>
    <w:rsid w:val="00CB4D9C"/>
    <w:rsid w:val="00CB4F0C"/>
    <w:rsid w:val="00CB5113"/>
    <w:rsid w:val="00CB5401"/>
    <w:rsid w:val="00CB5420"/>
    <w:rsid w:val="00CB5710"/>
    <w:rsid w:val="00CB5783"/>
    <w:rsid w:val="00CB5B18"/>
    <w:rsid w:val="00CB5C80"/>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88B"/>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2C4"/>
    <w:rsid w:val="00CD77F8"/>
    <w:rsid w:val="00CD7FA2"/>
    <w:rsid w:val="00CE0456"/>
    <w:rsid w:val="00CE04E1"/>
    <w:rsid w:val="00CE0921"/>
    <w:rsid w:val="00CE1338"/>
    <w:rsid w:val="00CE1510"/>
    <w:rsid w:val="00CE176E"/>
    <w:rsid w:val="00CE19D6"/>
    <w:rsid w:val="00CE2952"/>
    <w:rsid w:val="00CE2B25"/>
    <w:rsid w:val="00CE2DA5"/>
    <w:rsid w:val="00CE3E99"/>
    <w:rsid w:val="00CE41C5"/>
    <w:rsid w:val="00CE448F"/>
    <w:rsid w:val="00CE48CE"/>
    <w:rsid w:val="00CE50DD"/>
    <w:rsid w:val="00CE52A9"/>
    <w:rsid w:val="00CE5411"/>
    <w:rsid w:val="00CE5578"/>
    <w:rsid w:val="00CE5618"/>
    <w:rsid w:val="00CE5839"/>
    <w:rsid w:val="00CE5CCE"/>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36F"/>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0E94"/>
    <w:rsid w:val="00D11104"/>
    <w:rsid w:val="00D11843"/>
    <w:rsid w:val="00D120BA"/>
    <w:rsid w:val="00D12565"/>
    <w:rsid w:val="00D127C7"/>
    <w:rsid w:val="00D129DB"/>
    <w:rsid w:val="00D13462"/>
    <w:rsid w:val="00D134B1"/>
    <w:rsid w:val="00D138D3"/>
    <w:rsid w:val="00D13DB5"/>
    <w:rsid w:val="00D14044"/>
    <w:rsid w:val="00D140C0"/>
    <w:rsid w:val="00D143D2"/>
    <w:rsid w:val="00D14420"/>
    <w:rsid w:val="00D15104"/>
    <w:rsid w:val="00D15294"/>
    <w:rsid w:val="00D15381"/>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BB6"/>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8DD"/>
    <w:rsid w:val="00D23A42"/>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2A"/>
    <w:rsid w:val="00D27F84"/>
    <w:rsid w:val="00D27FF4"/>
    <w:rsid w:val="00D3017D"/>
    <w:rsid w:val="00D3029E"/>
    <w:rsid w:val="00D30399"/>
    <w:rsid w:val="00D30B0A"/>
    <w:rsid w:val="00D30D98"/>
    <w:rsid w:val="00D3180F"/>
    <w:rsid w:val="00D31923"/>
    <w:rsid w:val="00D31E74"/>
    <w:rsid w:val="00D31EB2"/>
    <w:rsid w:val="00D31F57"/>
    <w:rsid w:val="00D3291D"/>
    <w:rsid w:val="00D32C8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0D3A"/>
    <w:rsid w:val="00D4121A"/>
    <w:rsid w:val="00D4160F"/>
    <w:rsid w:val="00D4223C"/>
    <w:rsid w:val="00D42319"/>
    <w:rsid w:val="00D424AB"/>
    <w:rsid w:val="00D42EF1"/>
    <w:rsid w:val="00D430FB"/>
    <w:rsid w:val="00D433F2"/>
    <w:rsid w:val="00D436E4"/>
    <w:rsid w:val="00D43933"/>
    <w:rsid w:val="00D43B2A"/>
    <w:rsid w:val="00D44318"/>
    <w:rsid w:val="00D44367"/>
    <w:rsid w:val="00D443DF"/>
    <w:rsid w:val="00D44806"/>
    <w:rsid w:val="00D44938"/>
    <w:rsid w:val="00D44B75"/>
    <w:rsid w:val="00D44CB2"/>
    <w:rsid w:val="00D45359"/>
    <w:rsid w:val="00D45502"/>
    <w:rsid w:val="00D456FD"/>
    <w:rsid w:val="00D45B75"/>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A6"/>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4ED"/>
    <w:rsid w:val="00D757E5"/>
    <w:rsid w:val="00D75A55"/>
    <w:rsid w:val="00D76526"/>
    <w:rsid w:val="00D76979"/>
    <w:rsid w:val="00D76A92"/>
    <w:rsid w:val="00D7707D"/>
    <w:rsid w:val="00D772AF"/>
    <w:rsid w:val="00D77AD2"/>
    <w:rsid w:val="00D77E13"/>
    <w:rsid w:val="00D77FEE"/>
    <w:rsid w:val="00D80A71"/>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A4F"/>
    <w:rsid w:val="00D86D10"/>
    <w:rsid w:val="00D870B0"/>
    <w:rsid w:val="00D87183"/>
    <w:rsid w:val="00D87ADD"/>
    <w:rsid w:val="00D87C93"/>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85B"/>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E1A"/>
    <w:rsid w:val="00DA4F56"/>
    <w:rsid w:val="00DA510D"/>
    <w:rsid w:val="00DA52B3"/>
    <w:rsid w:val="00DA5370"/>
    <w:rsid w:val="00DA554C"/>
    <w:rsid w:val="00DA6337"/>
    <w:rsid w:val="00DA6992"/>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CA0"/>
    <w:rsid w:val="00DB3D33"/>
    <w:rsid w:val="00DB4563"/>
    <w:rsid w:val="00DB46EE"/>
    <w:rsid w:val="00DB4807"/>
    <w:rsid w:val="00DB4EAC"/>
    <w:rsid w:val="00DB4FA1"/>
    <w:rsid w:val="00DB5149"/>
    <w:rsid w:val="00DB51E5"/>
    <w:rsid w:val="00DB528B"/>
    <w:rsid w:val="00DB5377"/>
    <w:rsid w:val="00DB53B7"/>
    <w:rsid w:val="00DB57BF"/>
    <w:rsid w:val="00DB5E10"/>
    <w:rsid w:val="00DB5ED5"/>
    <w:rsid w:val="00DB60F8"/>
    <w:rsid w:val="00DB60FE"/>
    <w:rsid w:val="00DB6284"/>
    <w:rsid w:val="00DB67D6"/>
    <w:rsid w:val="00DB6859"/>
    <w:rsid w:val="00DB69AB"/>
    <w:rsid w:val="00DB6D3B"/>
    <w:rsid w:val="00DB6D87"/>
    <w:rsid w:val="00DB6E52"/>
    <w:rsid w:val="00DB782C"/>
    <w:rsid w:val="00DB7C37"/>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3D5E"/>
    <w:rsid w:val="00DC40F9"/>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07"/>
    <w:rsid w:val="00DD0B70"/>
    <w:rsid w:val="00DD0BF7"/>
    <w:rsid w:val="00DD0FC3"/>
    <w:rsid w:val="00DD1BE6"/>
    <w:rsid w:val="00DD1F2B"/>
    <w:rsid w:val="00DD2102"/>
    <w:rsid w:val="00DD2AAE"/>
    <w:rsid w:val="00DD2B55"/>
    <w:rsid w:val="00DD2B6B"/>
    <w:rsid w:val="00DD2D98"/>
    <w:rsid w:val="00DD328D"/>
    <w:rsid w:val="00DD34E6"/>
    <w:rsid w:val="00DD3527"/>
    <w:rsid w:val="00DD353C"/>
    <w:rsid w:val="00DD359D"/>
    <w:rsid w:val="00DD35CB"/>
    <w:rsid w:val="00DD4109"/>
    <w:rsid w:val="00DD45AF"/>
    <w:rsid w:val="00DD475E"/>
    <w:rsid w:val="00DD4BA6"/>
    <w:rsid w:val="00DD4CFD"/>
    <w:rsid w:val="00DD556D"/>
    <w:rsid w:val="00DD58CE"/>
    <w:rsid w:val="00DD5D84"/>
    <w:rsid w:val="00DD5E1B"/>
    <w:rsid w:val="00DD61DD"/>
    <w:rsid w:val="00DD6514"/>
    <w:rsid w:val="00DD65ED"/>
    <w:rsid w:val="00DD6AF8"/>
    <w:rsid w:val="00DD70A6"/>
    <w:rsid w:val="00DD7407"/>
    <w:rsid w:val="00DD76A8"/>
    <w:rsid w:val="00DD7AB9"/>
    <w:rsid w:val="00DE0874"/>
    <w:rsid w:val="00DE0880"/>
    <w:rsid w:val="00DE08E8"/>
    <w:rsid w:val="00DE11BC"/>
    <w:rsid w:val="00DE19A1"/>
    <w:rsid w:val="00DE1A02"/>
    <w:rsid w:val="00DE1A16"/>
    <w:rsid w:val="00DE2529"/>
    <w:rsid w:val="00DE2BDC"/>
    <w:rsid w:val="00DE2D53"/>
    <w:rsid w:val="00DE30AA"/>
    <w:rsid w:val="00DE30DB"/>
    <w:rsid w:val="00DE3C1B"/>
    <w:rsid w:val="00DE3EE0"/>
    <w:rsid w:val="00DE4323"/>
    <w:rsid w:val="00DE4B5D"/>
    <w:rsid w:val="00DE5606"/>
    <w:rsid w:val="00DE5A29"/>
    <w:rsid w:val="00DE5C63"/>
    <w:rsid w:val="00DE5E42"/>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064"/>
    <w:rsid w:val="00DF2331"/>
    <w:rsid w:val="00DF26C2"/>
    <w:rsid w:val="00DF2B58"/>
    <w:rsid w:val="00DF3020"/>
    <w:rsid w:val="00DF3246"/>
    <w:rsid w:val="00DF3688"/>
    <w:rsid w:val="00DF3DC6"/>
    <w:rsid w:val="00DF3DDB"/>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991"/>
    <w:rsid w:val="00E02AE8"/>
    <w:rsid w:val="00E02B23"/>
    <w:rsid w:val="00E02B56"/>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CA6"/>
    <w:rsid w:val="00E0764F"/>
    <w:rsid w:val="00E07869"/>
    <w:rsid w:val="00E07AD3"/>
    <w:rsid w:val="00E07ED1"/>
    <w:rsid w:val="00E07FC9"/>
    <w:rsid w:val="00E1061E"/>
    <w:rsid w:val="00E1062A"/>
    <w:rsid w:val="00E1070B"/>
    <w:rsid w:val="00E10D9E"/>
    <w:rsid w:val="00E111C5"/>
    <w:rsid w:val="00E113B7"/>
    <w:rsid w:val="00E11B15"/>
    <w:rsid w:val="00E11E5F"/>
    <w:rsid w:val="00E11ED9"/>
    <w:rsid w:val="00E12295"/>
    <w:rsid w:val="00E12632"/>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3CC"/>
    <w:rsid w:val="00E20601"/>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3DE"/>
    <w:rsid w:val="00E2780B"/>
    <w:rsid w:val="00E278B0"/>
    <w:rsid w:val="00E27CCB"/>
    <w:rsid w:val="00E27D17"/>
    <w:rsid w:val="00E30069"/>
    <w:rsid w:val="00E301A6"/>
    <w:rsid w:val="00E302C1"/>
    <w:rsid w:val="00E3033B"/>
    <w:rsid w:val="00E30586"/>
    <w:rsid w:val="00E30E4D"/>
    <w:rsid w:val="00E311B9"/>
    <w:rsid w:val="00E3123E"/>
    <w:rsid w:val="00E312CA"/>
    <w:rsid w:val="00E31775"/>
    <w:rsid w:val="00E3195A"/>
    <w:rsid w:val="00E31C72"/>
    <w:rsid w:val="00E31DAC"/>
    <w:rsid w:val="00E32009"/>
    <w:rsid w:val="00E324DA"/>
    <w:rsid w:val="00E32582"/>
    <w:rsid w:val="00E32597"/>
    <w:rsid w:val="00E32A27"/>
    <w:rsid w:val="00E32D22"/>
    <w:rsid w:val="00E32FF6"/>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85B"/>
    <w:rsid w:val="00E40A7B"/>
    <w:rsid w:val="00E40AE5"/>
    <w:rsid w:val="00E40CEC"/>
    <w:rsid w:val="00E40DB8"/>
    <w:rsid w:val="00E40E38"/>
    <w:rsid w:val="00E412D6"/>
    <w:rsid w:val="00E416FF"/>
    <w:rsid w:val="00E41783"/>
    <w:rsid w:val="00E41EB0"/>
    <w:rsid w:val="00E4225F"/>
    <w:rsid w:val="00E4243C"/>
    <w:rsid w:val="00E42A43"/>
    <w:rsid w:val="00E42B5B"/>
    <w:rsid w:val="00E430BB"/>
    <w:rsid w:val="00E430DA"/>
    <w:rsid w:val="00E4398A"/>
    <w:rsid w:val="00E43D9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47859"/>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15A"/>
    <w:rsid w:val="00E55327"/>
    <w:rsid w:val="00E55A67"/>
    <w:rsid w:val="00E55E30"/>
    <w:rsid w:val="00E5668F"/>
    <w:rsid w:val="00E56829"/>
    <w:rsid w:val="00E56CC7"/>
    <w:rsid w:val="00E56F01"/>
    <w:rsid w:val="00E5776B"/>
    <w:rsid w:val="00E57EE5"/>
    <w:rsid w:val="00E603F7"/>
    <w:rsid w:val="00E60618"/>
    <w:rsid w:val="00E60889"/>
    <w:rsid w:val="00E6097B"/>
    <w:rsid w:val="00E609E0"/>
    <w:rsid w:val="00E60C1A"/>
    <w:rsid w:val="00E61EF5"/>
    <w:rsid w:val="00E61F27"/>
    <w:rsid w:val="00E62497"/>
    <w:rsid w:val="00E62526"/>
    <w:rsid w:val="00E625A5"/>
    <w:rsid w:val="00E628A7"/>
    <w:rsid w:val="00E629DB"/>
    <w:rsid w:val="00E62BFA"/>
    <w:rsid w:val="00E62C01"/>
    <w:rsid w:val="00E633F3"/>
    <w:rsid w:val="00E63526"/>
    <w:rsid w:val="00E63ABF"/>
    <w:rsid w:val="00E63D4A"/>
    <w:rsid w:val="00E63E20"/>
    <w:rsid w:val="00E64322"/>
    <w:rsid w:val="00E64337"/>
    <w:rsid w:val="00E643B5"/>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50B"/>
    <w:rsid w:val="00E67A18"/>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772"/>
    <w:rsid w:val="00E757C8"/>
    <w:rsid w:val="00E758C3"/>
    <w:rsid w:val="00E75BD5"/>
    <w:rsid w:val="00E7608C"/>
    <w:rsid w:val="00E764CD"/>
    <w:rsid w:val="00E76B4B"/>
    <w:rsid w:val="00E770FC"/>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257"/>
    <w:rsid w:val="00E8489F"/>
    <w:rsid w:val="00E84A70"/>
    <w:rsid w:val="00E84DDF"/>
    <w:rsid w:val="00E84E8C"/>
    <w:rsid w:val="00E84F13"/>
    <w:rsid w:val="00E85324"/>
    <w:rsid w:val="00E8594A"/>
    <w:rsid w:val="00E8599C"/>
    <w:rsid w:val="00E85C8D"/>
    <w:rsid w:val="00E85CEB"/>
    <w:rsid w:val="00E85F17"/>
    <w:rsid w:val="00E86320"/>
    <w:rsid w:val="00E863BF"/>
    <w:rsid w:val="00E86AB9"/>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FB"/>
    <w:rsid w:val="00E929A4"/>
    <w:rsid w:val="00E93012"/>
    <w:rsid w:val="00E930A6"/>
    <w:rsid w:val="00E934FE"/>
    <w:rsid w:val="00E93579"/>
    <w:rsid w:val="00E93675"/>
    <w:rsid w:val="00E93848"/>
    <w:rsid w:val="00E938B1"/>
    <w:rsid w:val="00E940FC"/>
    <w:rsid w:val="00E943C1"/>
    <w:rsid w:val="00E94C74"/>
    <w:rsid w:val="00E94EBC"/>
    <w:rsid w:val="00E95486"/>
    <w:rsid w:val="00E95D12"/>
    <w:rsid w:val="00E95EA8"/>
    <w:rsid w:val="00E963C2"/>
    <w:rsid w:val="00E9688B"/>
    <w:rsid w:val="00E96CCE"/>
    <w:rsid w:val="00E96E00"/>
    <w:rsid w:val="00E96E72"/>
    <w:rsid w:val="00E96F50"/>
    <w:rsid w:val="00E973DD"/>
    <w:rsid w:val="00EA0051"/>
    <w:rsid w:val="00EA0619"/>
    <w:rsid w:val="00EA0923"/>
    <w:rsid w:val="00EA0A6D"/>
    <w:rsid w:val="00EA1093"/>
    <w:rsid w:val="00EA1661"/>
    <w:rsid w:val="00EA1931"/>
    <w:rsid w:val="00EA218F"/>
    <w:rsid w:val="00EA22A9"/>
    <w:rsid w:val="00EA2FDD"/>
    <w:rsid w:val="00EA32DA"/>
    <w:rsid w:val="00EA3423"/>
    <w:rsid w:val="00EA3443"/>
    <w:rsid w:val="00EA3A7C"/>
    <w:rsid w:val="00EA3D31"/>
    <w:rsid w:val="00EA3D4A"/>
    <w:rsid w:val="00EA3E61"/>
    <w:rsid w:val="00EA3FCE"/>
    <w:rsid w:val="00EA4290"/>
    <w:rsid w:val="00EA42E6"/>
    <w:rsid w:val="00EA4361"/>
    <w:rsid w:val="00EA447C"/>
    <w:rsid w:val="00EA4588"/>
    <w:rsid w:val="00EA473C"/>
    <w:rsid w:val="00EA4748"/>
    <w:rsid w:val="00EA4A92"/>
    <w:rsid w:val="00EA5296"/>
    <w:rsid w:val="00EA539C"/>
    <w:rsid w:val="00EA5636"/>
    <w:rsid w:val="00EA56E3"/>
    <w:rsid w:val="00EA572E"/>
    <w:rsid w:val="00EA5E38"/>
    <w:rsid w:val="00EA61E9"/>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B4"/>
    <w:rsid w:val="00EB4BD3"/>
    <w:rsid w:val="00EB4F0C"/>
    <w:rsid w:val="00EB51DA"/>
    <w:rsid w:val="00EB55B3"/>
    <w:rsid w:val="00EB580E"/>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2F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5B59"/>
    <w:rsid w:val="00EC60BB"/>
    <w:rsid w:val="00EC6233"/>
    <w:rsid w:val="00EC62E2"/>
    <w:rsid w:val="00EC633F"/>
    <w:rsid w:val="00EC7021"/>
    <w:rsid w:val="00EC75D0"/>
    <w:rsid w:val="00EC7D0F"/>
    <w:rsid w:val="00EC7DBE"/>
    <w:rsid w:val="00ED002F"/>
    <w:rsid w:val="00ED04D1"/>
    <w:rsid w:val="00ED06EE"/>
    <w:rsid w:val="00ED0839"/>
    <w:rsid w:val="00ED0A5B"/>
    <w:rsid w:val="00ED0F67"/>
    <w:rsid w:val="00ED12AE"/>
    <w:rsid w:val="00ED17B6"/>
    <w:rsid w:val="00ED1B9A"/>
    <w:rsid w:val="00ED1CFC"/>
    <w:rsid w:val="00ED2A6C"/>
    <w:rsid w:val="00ED322A"/>
    <w:rsid w:val="00ED3714"/>
    <w:rsid w:val="00ED39DA"/>
    <w:rsid w:val="00ED3EDE"/>
    <w:rsid w:val="00ED4151"/>
    <w:rsid w:val="00ED43B8"/>
    <w:rsid w:val="00ED4AED"/>
    <w:rsid w:val="00ED5C21"/>
    <w:rsid w:val="00ED622C"/>
    <w:rsid w:val="00ED62FC"/>
    <w:rsid w:val="00ED68D2"/>
    <w:rsid w:val="00ED6DE5"/>
    <w:rsid w:val="00ED70B1"/>
    <w:rsid w:val="00ED769E"/>
    <w:rsid w:val="00ED7E0C"/>
    <w:rsid w:val="00EE02FE"/>
    <w:rsid w:val="00EE0528"/>
    <w:rsid w:val="00EE083D"/>
    <w:rsid w:val="00EE0A49"/>
    <w:rsid w:val="00EE0EF5"/>
    <w:rsid w:val="00EE107C"/>
    <w:rsid w:val="00EE153B"/>
    <w:rsid w:val="00EE20F5"/>
    <w:rsid w:val="00EE2285"/>
    <w:rsid w:val="00EE22ED"/>
    <w:rsid w:val="00EE28D1"/>
    <w:rsid w:val="00EE2DD4"/>
    <w:rsid w:val="00EE2F9D"/>
    <w:rsid w:val="00EE3318"/>
    <w:rsid w:val="00EE387E"/>
    <w:rsid w:val="00EE3B4C"/>
    <w:rsid w:val="00EE3B88"/>
    <w:rsid w:val="00EE44D1"/>
    <w:rsid w:val="00EE4680"/>
    <w:rsid w:val="00EE480A"/>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C4"/>
    <w:rsid w:val="00EF7DDE"/>
    <w:rsid w:val="00F00017"/>
    <w:rsid w:val="00F00226"/>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42F"/>
    <w:rsid w:val="00F046E2"/>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8FA"/>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965"/>
    <w:rsid w:val="00F25E2C"/>
    <w:rsid w:val="00F26A74"/>
    <w:rsid w:val="00F26CDD"/>
    <w:rsid w:val="00F27026"/>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D5"/>
    <w:rsid w:val="00F3751A"/>
    <w:rsid w:val="00F40206"/>
    <w:rsid w:val="00F40958"/>
    <w:rsid w:val="00F40D74"/>
    <w:rsid w:val="00F40DAA"/>
    <w:rsid w:val="00F41259"/>
    <w:rsid w:val="00F415BA"/>
    <w:rsid w:val="00F41744"/>
    <w:rsid w:val="00F41B02"/>
    <w:rsid w:val="00F41E57"/>
    <w:rsid w:val="00F42495"/>
    <w:rsid w:val="00F42502"/>
    <w:rsid w:val="00F42E03"/>
    <w:rsid w:val="00F42E12"/>
    <w:rsid w:val="00F42F27"/>
    <w:rsid w:val="00F42F55"/>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272"/>
    <w:rsid w:val="00F46C88"/>
    <w:rsid w:val="00F46E3F"/>
    <w:rsid w:val="00F4703A"/>
    <w:rsid w:val="00F47427"/>
    <w:rsid w:val="00F4788F"/>
    <w:rsid w:val="00F47A62"/>
    <w:rsid w:val="00F47D54"/>
    <w:rsid w:val="00F50209"/>
    <w:rsid w:val="00F50367"/>
    <w:rsid w:val="00F5085C"/>
    <w:rsid w:val="00F50C20"/>
    <w:rsid w:val="00F51039"/>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4E6"/>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AC9"/>
    <w:rsid w:val="00F62D55"/>
    <w:rsid w:val="00F631C0"/>
    <w:rsid w:val="00F634C2"/>
    <w:rsid w:val="00F635E0"/>
    <w:rsid w:val="00F64E42"/>
    <w:rsid w:val="00F650D0"/>
    <w:rsid w:val="00F654A8"/>
    <w:rsid w:val="00F659E8"/>
    <w:rsid w:val="00F65C72"/>
    <w:rsid w:val="00F66AB9"/>
    <w:rsid w:val="00F66BAF"/>
    <w:rsid w:val="00F66CF1"/>
    <w:rsid w:val="00F66F7C"/>
    <w:rsid w:val="00F673AA"/>
    <w:rsid w:val="00F677A7"/>
    <w:rsid w:val="00F67D83"/>
    <w:rsid w:val="00F67D92"/>
    <w:rsid w:val="00F67DA1"/>
    <w:rsid w:val="00F70179"/>
    <w:rsid w:val="00F70210"/>
    <w:rsid w:val="00F705E3"/>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9D9"/>
    <w:rsid w:val="00F85203"/>
    <w:rsid w:val="00F85488"/>
    <w:rsid w:val="00F85788"/>
    <w:rsid w:val="00F85A2B"/>
    <w:rsid w:val="00F85A53"/>
    <w:rsid w:val="00F85C47"/>
    <w:rsid w:val="00F85FD4"/>
    <w:rsid w:val="00F86173"/>
    <w:rsid w:val="00F8656C"/>
    <w:rsid w:val="00F86D97"/>
    <w:rsid w:val="00F86E47"/>
    <w:rsid w:val="00F8718A"/>
    <w:rsid w:val="00F87397"/>
    <w:rsid w:val="00F87459"/>
    <w:rsid w:val="00F8757D"/>
    <w:rsid w:val="00F87819"/>
    <w:rsid w:val="00F87E5C"/>
    <w:rsid w:val="00F90167"/>
    <w:rsid w:val="00F90A13"/>
    <w:rsid w:val="00F91702"/>
    <w:rsid w:val="00F919CE"/>
    <w:rsid w:val="00F9219A"/>
    <w:rsid w:val="00F92663"/>
    <w:rsid w:val="00F92727"/>
    <w:rsid w:val="00F92E78"/>
    <w:rsid w:val="00F92E81"/>
    <w:rsid w:val="00F92EAF"/>
    <w:rsid w:val="00F93427"/>
    <w:rsid w:val="00F93511"/>
    <w:rsid w:val="00F9389C"/>
    <w:rsid w:val="00F93909"/>
    <w:rsid w:val="00F93AF3"/>
    <w:rsid w:val="00F94457"/>
    <w:rsid w:val="00F948F4"/>
    <w:rsid w:val="00F94D5D"/>
    <w:rsid w:val="00F95340"/>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0CC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0C"/>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574"/>
    <w:rsid w:val="00FB0818"/>
    <w:rsid w:val="00FB0953"/>
    <w:rsid w:val="00FB0AB0"/>
    <w:rsid w:val="00FB1438"/>
    <w:rsid w:val="00FB1CEC"/>
    <w:rsid w:val="00FB1DC2"/>
    <w:rsid w:val="00FB238D"/>
    <w:rsid w:val="00FB28EE"/>
    <w:rsid w:val="00FB2CF4"/>
    <w:rsid w:val="00FB3553"/>
    <w:rsid w:val="00FB3907"/>
    <w:rsid w:val="00FB3923"/>
    <w:rsid w:val="00FB44AD"/>
    <w:rsid w:val="00FB4510"/>
    <w:rsid w:val="00FB4EEC"/>
    <w:rsid w:val="00FB5197"/>
    <w:rsid w:val="00FB54CF"/>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AA9"/>
    <w:rsid w:val="00FC2C22"/>
    <w:rsid w:val="00FC36BD"/>
    <w:rsid w:val="00FC3D75"/>
    <w:rsid w:val="00FC418A"/>
    <w:rsid w:val="00FC44DF"/>
    <w:rsid w:val="00FC4AF3"/>
    <w:rsid w:val="00FC4C1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09"/>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703"/>
    <w:rsid w:val="00FF385E"/>
    <w:rsid w:val="00FF3BEC"/>
    <w:rsid w:val="00FF3CF7"/>
    <w:rsid w:val="00FF3D63"/>
    <w:rsid w:val="00FF3E2A"/>
    <w:rsid w:val="00FF4A35"/>
    <w:rsid w:val="00FF4C23"/>
    <w:rsid w:val="00FF4FFD"/>
    <w:rsid w:val="00FF525B"/>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2584">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52144">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7955363">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601343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520073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image" Target="media/image7.jpe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67AB1-21EC-4FD4-856F-4976D196C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1957</Words>
  <Characters>10035</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3</cp:revision>
  <cp:lastPrinted>2016-09-21T11:03:00Z</cp:lastPrinted>
  <dcterms:created xsi:type="dcterms:W3CDTF">2018-11-03T04:44:00Z</dcterms:created>
  <dcterms:modified xsi:type="dcterms:W3CDTF">2018-11-03T04:44:00Z</dcterms:modified>
</cp:coreProperties>
</file>